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12A66" w14:textId="77777777" w:rsidR="00160964" w:rsidRDefault="00160964" w:rsidP="00756C28">
      <w:pPr>
        <w:pStyle w:val="1"/>
        <w:tabs>
          <w:tab w:val="left" w:pos="5054"/>
          <w:tab w:val="left" w:pos="6286"/>
        </w:tabs>
        <w:spacing w:before="78"/>
        <w:ind w:left="203"/>
        <w:jc w:val="center"/>
        <w:rPr>
          <w:rFonts w:ascii="Times New Roman" w:hAnsi="Times New Roman" w:cs="Times New Roman"/>
          <w:sz w:val="24"/>
          <w:szCs w:val="24"/>
        </w:rPr>
      </w:pPr>
    </w:p>
    <w:p w14:paraId="1B0C1D0E" w14:textId="6624C814" w:rsidR="00756C28" w:rsidRPr="001A41F4" w:rsidRDefault="00756C28" w:rsidP="00756C28">
      <w:pPr>
        <w:pStyle w:val="1"/>
        <w:tabs>
          <w:tab w:val="left" w:pos="5054"/>
          <w:tab w:val="left" w:pos="6286"/>
        </w:tabs>
        <w:spacing w:before="78"/>
        <w:ind w:left="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1F4">
        <w:rPr>
          <w:rFonts w:ascii="Times New Roman" w:hAnsi="Times New Roman" w:cs="Times New Roman"/>
          <w:b/>
          <w:sz w:val="24"/>
          <w:szCs w:val="24"/>
        </w:rPr>
        <w:t>CONTRACT</w:t>
      </w:r>
      <w:r w:rsidRPr="001A41F4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1A41F4">
        <w:rPr>
          <w:rFonts w:ascii="Times New Roman" w:hAnsi="Times New Roman" w:cs="Times New Roman"/>
          <w:b/>
          <w:sz w:val="24"/>
          <w:szCs w:val="24"/>
        </w:rPr>
        <w:t>PRESTĂRI</w:t>
      </w:r>
      <w:r w:rsidRPr="001A41F4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1A41F4">
        <w:rPr>
          <w:rFonts w:ascii="Times New Roman" w:hAnsi="Times New Roman" w:cs="Times New Roman"/>
          <w:b/>
          <w:spacing w:val="-2"/>
          <w:sz w:val="24"/>
          <w:szCs w:val="24"/>
        </w:rPr>
        <w:t>SERVICII</w:t>
      </w:r>
      <w:r w:rsidRPr="001A41F4">
        <w:rPr>
          <w:rFonts w:ascii="Times New Roman" w:hAnsi="Times New Roman" w:cs="Times New Roman"/>
          <w:b/>
          <w:sz w:val="24"/>
          <w:szCs w:val="24"/>
        </w:rPr>
        <w:tab/>
      </w:r>
      <w:r w:rsidR="00BD76B8" w:rsidRPr="001A41F4">
        <w:rPr>
          <w:rFonts w:ascii="Times New Roman" w:hAnsi="Times New Roman" w:cs="Times New Roman"/>
          <w:b/>
          <w:sz w:val="24"/>
          <w:szCs w:val="24"/>
        </w:rPr>
        <w:t>n</w:t>
      </w:r>
      <w:r w:rsidRPr="001A41F4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1A41F4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AC36AD8" w14:textId="77777777" w:rsidR="00756C28" w:rsidRPr="00160964" w:rsidRDefault="00756C28" w:rsidP="00756C28">
      <w:pPr>
        <w:pStyle w:val="ac"/>
        <w:spacing w:before="96"/>
        <w:ind w:left="0"/>
        <w:jc w:val="left"/>
        <w:rPr>
          <w:sz w:val="24"/>
          <w:szCs w:val="24"/>
        </w:rPr>
      </w:pPr>
    </w:p>
    <w:p w14:paraId="2BEB83E3" w14:textId="22260DEB" w:rsidR="00756C28" w:rsidRDefault="00756C28" w:rsidP="00686EF1">
      <w:pPr>
        <w:pStyle w:val="ac"/>
        <w:tabs>
          <w:tab w:val="left" w:pos="7633"/>
          <w:tab w:val="left" w:pos="9518"/>
        </w:tabs>
        <w:rPr>
          <w:sz w:val="24"/>
          <w:szCs w:val="24"/>
        </w:rPr>
      </w:pPr>
      <w:r w:rsidRPr="00160964">
        <w:rPr>
          <w:sz w:val="24"/>
          <w:szCs w:val="24"/>
        </w:rPr>
        <w:t>mun.</w:t>
      </w:r>
      <w:r w:rsidRPr="00160964">
        <w:rPr>
          <w:spacing w:val="-2"/>
          <w:sz w:val="24"/>
          <w:szCs w:val="24"/>
        </w:rPr>
        <w:t xml:space="preserve"> Chişinău</w:t>
      </w:r>
      <w:r w:rsidRPr="00160964">
        <w:rPr>
          <w:sz w:val="24"/>
          <w:szCs w:val="24"/>
        </w:rPr>
        <w:tab/>
      </w:r>
      <w:r w:rsidRPr="00160964">
        <w:rPr>
          <w:spacing w:val="80"/>
          <w:sz w:val="24"/>
          <w:szCs w:val="24"/>
          <w:u w:val="single"/>
        </w:rPr>
        <w:t xml:space="preserve">   </w:t>
      </w:r>
      <w:r w:rsidRPr="00160964">
        <w:rPr>
          <w:spacing w:val="75"/>
          <w:sz w:val="24"/>
          <w:szCs w:val="24"/>
        </w:rPr>
        <w:t xml:space="preserve"> </w:t>
      </w:r>
      <w:r w:rsidRPr="00160964">
        <w:rPr>
          <w:sz w:val="24"/>
          <w:szCs w:val="24"/>
          <w:u w:val="single"/>
        </w:rPr>
        <w:tab/>
      </w:r>
      <w:r w:rsidRPr="00160964">
        <w:rPr>
          <w:spacing w:val="-4"/>
          <w:sz w:val="24"/>
          <w:szCs w:val="24"/>
        </w:rPr>
        <w:t>202</w:t>
      </w:r>
      <w:r w:rsidR="00DA4619" w:rsidRPr="00160964">
        <w:rPr>
          <w:spacing w:val="-4"/>
          <w:sz w:val="24"/>
          <w:szCs w:val="24"/>
        </w:rPr>
        <w:t>6</w:t>
      </w:r>
    </w:p>
    <w:p w14:paraId="28F0BBAD" w14:textId="77777777" w:rsidR="00686EF1" w:rsidRPr="00160964" w:rsidRDefault="00686EF1" w:rsidP="00686EF1">
      <w:pPr>
        <w:pStyle w:val="ac"/>
        <w:tabs>
          <w:tab w:val="left" w:pos="7633"/>
          <w:tab w:val="left" w:pos="9518"/>
        </w:tabs>
        <w:rPr>
          <w:sz w:val="24"/>
          <w:szCs w:val="24"/>
        </w:rPr>
      </w:pPr>
    </w:p>
    <w:p w14:paraId="052F6114" w14:textId="77777777" w:rsidR="00756C28" w:rsidRPr="00160964" w:rsidRDefault="00756C28" w:rsidP="00C47BF4">
      <w:pPr>
        <w:pStyle w:val="a7"/>
        <w:numPr>
          <w:ilvl w:val="0"/>
          <w:numId w:val="11"/>
        </w:numPr>
        <w:ind w:hanging="45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PĂRŢILE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CONTRACTANTE</w:t>
      </w:r>
    </w:p>
    <w:p w14:paraId="07713B9B" w14:textId="77777777" w:rsidR="00BD76B8" w:rsidRPr="00160964" w:rsidRDefault="00BD76B8" w:rsidP="00756C28">
      <w:pPr>
        <w:spacing w:line="276" w:lineRule="auto"/>
        <w:ind w:left="141" w:right="1" w:firstLine="708"/>
        <w:jc w:val="both"/>
        <w:rPr>
          <w:b/>
          <w:sz w:val="24"/>
          <w:szCs w:val="24"/>
        </w:rPr>
      </w:pPr>
    </w:p>
    <w:p w14:paraId="608CDF60" w14:textId="53838314" w:rsidR="00756C28" w:rsidRPr="00160964" w:rsidRDefault="0089186D" w:rsidP="00160964">
      <w:pPr>
        <w:jc w:val="both"/>
        <w:rPr>
          <w:sz w:val="24"/>
          <w:szCs w:val="24"/>
        </w:rPr>
      </w:pPr>
      <w:r w:rsidRPr="00160964">
        <w:rPr>
          <w:b/>
          <w:sz w:val="24"/>
          <w:szCs w:val="24"/>
        </w:rPr>
        <w:t>1.1</w:t>
      </w:r>
      <w:r w:rsidRPr="00160964">
        <w:rPr>
          <w:bCs/>
          <w:sz w:val="24"/>
          <w:szCs w:val="24"/>
        </w:rPr>
        <w:t xml:space="preserve"> </w:t>
      </w:r>
      <w:r w:rsidR="00BD76B8" w:rsidRPr="00160964">
        <w:rPr>
          <w:bCs/>
          <w:sz w:val="24"/>
          <w:szCs w:val="24"/>
        </w:rPr>
        <w:t>Instituția Publică</w:t>
      </w:r>
      <w:r w:rsidR="00BD76B8" w:rsidRPr="00160964">
        <w:rPr>
          <w:b/>
          <w:bCs/>
          <w:sz w:val="24"/>
          <w:szCs w:val="24"/>
        </w:rPr>
        <w:t xml:space="preserve"> </w:t>
      </w:r>
      <w:r w:rsidR="00BD76B8" w:rsidRPr="00160964">
        <w:rPr>
          <w:color w:val="333333"/>
          <w:sz w:val="24"/>
          <w:szCs w:val="24"/>
          <w:shd w:val="clear" w:color="auto" w:fill="FFFFFF"/>
        </w:rPr>
        <w:t>Centrul Național Sănătatea Animalelor, Plantelor și Siguranța Alimentelor, care activează în baza Statutului aprobat prin Hotărârea Guvenului Republici Moldova nr.524 din 17.07.2024</w:t>
      </w:r>
      <w:r w:rsidR="00BD76B8" w:rsidRPr="00160964">
        <w:rPr>
          <w:b/>
          <w:bCs/>
          <w:sz w:val="24"/>
          <w:szCs w:val="24"/>
        </w:rPr>
        <w:t xml:space="preserve"> </w:t>
      </w:r>
      <w:r w:rsidR="00BD76B8" w:rsidRPr="00160964">
        <w:rPr>
          <w:sz w:val="24"/>
          <w:szCs w:val="24"/>
        </w:rPr>
        <w:t xml:space="preserve">IDNO 1005600030818, cu sediul în mun. Chișinău, </w:t>
      </w:r>
      <w:r w:rsidR="00160964" w:rsidRPr="00160964">
        <w:rPr>
          <w:sz w:val="24"/>
          <w:szCs w:val="24"/>
        </w:rPr>
        <w:t xml:space="preserve">str. </w:t>
      </w:r>
      <w:r w:rsidR="00160964" w:rsidRPr="00160964">
        <w:rPr>
          <w:bCs/>
          <w:sz w:val="24"/>
          <w:szCs w:val="24"/>
        </w:rPr>
        <w:t>Murelor 3, MD 2051</w:t>
      </w:r>
      <w:r w:rsidR="00160964" w:rsidRPr="00160964">
        <w:rPr>
          <w:sz w:val="24"/>
          <w:szCs w:val="24"/>
        </w:rPr>
        <w:t xml:space="preserve"> </w:t>
      </w:r>
      <w:r w:rsidR="00BD76B8" w:rsidRPr="00160964">
        <w:rPr>
          <w:sz w:val="24"/>
          <w:szCs w:val="24"/>
        </w:rPr>
        <w:t xml:space="preserve">(în continuare </w:t>
      </w:r>
      <w:r w:rsidRPr="00160964">
        <w:rPr>
          <w:sz w:val="24"/>
          <w:szCs w:val="24"/>
        </w:rPr>
        <w:t>„</w:t>
      </w:r>
      <w:r w:rsidR="00BD76B8" w:rsidRPr="00160964">
        <w:rPr>
          <w:sz w:val="24"/>
          <w:szCs w:val="24"/>
        </w:rPr>
        <w:t>Prestator</w:t>
      </w:r>
      <w:r w:rsidRPr="00160964">
        <w:rPr>
          <w:sz w:val="24"/>
          <w:szCs w:val="24"/>
        </w:rPr>
        <w:t>”</w:t>
      </w:r>
      <w:r w:rsidR="00BD76B8" w:rsidRPr="00160964">
        <w:rPr>
          <w:sz w:val="24"/>
          <w:szCs w:val="24"/>
        </w:rPr>
        <w:t xml:space="preserve">), reprezentată de Tatiana ROTARI, în </w:t>
      </w:r>
      <w:r w:rsidR="006032CE" w:rsidRPr="00160964">
        <w:rPr>
          <w:sz w:val="24"/>
          <w:szCs w:val="24"/>
        </w:rPr>
        <w:t>calitate de Director, pe de o</w:t>
      </w:r>
      <w:r w:rsidR="00BD76B8" w:rsidRPr="00160964">
        <w:rPr>
          <w:sz w:val="24"/>
          <w:szCs w:val="24"/>
        </w:rPr>
        <w:t xml:space="preserve"> parte, </w:t>
      </w:r>
      <w:r w:rsidR="00756C28" w:rsidRPr="00160964">
        <w:rPr>
          <w:spacing w:val="-5"/>
          <w:sz w:val="24"/>
          <w:szCs w:val="24"/>
        </w:rPr>
        <w:t>şi</w:t>
      </w:r>
      <w:r w:rsidR="00756C28" w:rsidRPr="00160964">
        <w:rPr>
          <w:sz w:val="24"/>
          <w:szCs w:val="24"/>
          <w:u w:val="single"/>
        </w:rPr>
        <w:tab/>
      </w:r>
      <w:r w:rsidR="00F20118">
        <w:rPr>
          <w:sz w:val="24"/>
          <w:szCs w:val="24"/>
          <w:u w:val="single"/>
        </w:rPr>
        <w:t>_________________________</w:t>
      </w:r>
      <w:r w:rsidR="00756C28" w:rsidRPr="00160964">
        <w:rPr>
          <w:sz w:val="24"/>
          <w:szCs w:val="24"/>
        </w:rPr>
        <w:t>în</w:t>
      </w:r>
      <w:r w:rsidR="00756C28" w:rsidRPr="00160964">
        <w:rPr>
          <w:spacing w:val="80"/>
          <w:w w:val="150"/>
          <w:sz w:val="24"/>
          <w:szCs w:val="24"/>
        </w:rPr>
        <w:t xml:space="preserve">  </w:t>
      </w:r>
      <w:r w:rsidR="00F20118">
        <w:rPr>
          <w:sz w:val="24"/>
          <w:szCs w:val="24"/>
        </w:rPr>
        <w:t>persoana____________</w:t>
      </w:r>
      <w:r w:rsidR="00756C28" w:rsidRPr="00160964">
        <w:rPr>
          <w:sz w:val="24"/>
          <w:szCs w:val="24"/>
          <w:u w:val="single"/>
        </w:rPr>
        <w:tab/>
      </w:r>
      <w:r w:rsidR="00F20118">
        <w:rPr>
          <w:sz w:val="24"/>
          <w:szCs w:val="24"/>
          <w:u w:val="single"/>
        </w:rPr>
        <w:t>__</w:t>
      </w:r>
      <w:r w:rsidR="00756C28" w:rsidRPr="00160964">
        <w:rPr>
          <w:sz w:val="24"/>
          <w:szCs w:val="24"/>
        </w:rPr>
        <w:t>, numit în continuare</w:t>
      </w:r>
      <w:r w:rsidR="00756C28" w:rsidRPr="00160964">
        <w:rPr>
          <w:spacing w:val="40"/>
          <w:sz w:val="24"/>
          <w:szCs w:val="24"/>
        </w:rPr>
        <w:t xml:space="preserve"> </w:t>
      </w:r>
      <w:r w:rsidR="00BD76B8" w:rsidRPr="00160964">
        <w:rPr>
          <w:bCs/>
          <w:sz w:val="24"/>
          <w:szCs w:val="24"/>
        </w:rPr>
        <w:t>„</w:t>
      </w:r>
      <w:r w:rsidR="00756C28" w:rsidRPr="00160964">
        <w:rPr>
          <w:bCs/>
          <w:sz w:val="24"/>
          <w:szCs w:val="24"/>
        </w:rPr>
        <w:t>Beneficiar”,</w:t>
      </w:r>
      <w:r w:rsidR="00756C28" w:rsidRPr="00160964">
        <w:rPr>
          <w:sz w:val="24"/>
          <w:szCs w:val="24"/>
        </w:rPr>
        <w:t xml:space="preserve"> pe de altă parte, au încheiat prezentul contract, privind </w:t>
      </w:r>
      <w:r w:rsidR="00756C28" w:rsidRPr="00160964">
        <w:rPr>
          <w:spacing w:val="-2"/>
          <w:sz w:val="24"/>
          <w:szCs w:val="24"/>
        </w:rPr>
        <w:t>următoarele:</w:t>
      </w:r>
    </w:p>
    <w:p w14:paraId="319A457A" w14:textId="27EE3E3A" w:rsidR="00756C28" w:rsidRPr="00160964" w:rsidRDefault="00C47BF4" w:rsidP="00C47BF4">
      <w:pPr>
        <w:pStyle w:val="1"/>
        <w:numPr>
          <w:ilvl w:val="0"/>
          <w:numId w:val="11"/>
        </w:numPr>
        <w:tabs>
          <w:tab w:val="left" w:pos="2841"/>
        </w:tabs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 xml:space="preserve">   </w:t>
      </w:r>
      <w:r w:rsidR="00756C28" w:rsidRPr="00160964">
        <w:rPr>
          <w:rFonts w:ascii="Times New Roman" w:hAnsi="Times New Roman" w:cs="Times New Roman"/>
          <w:sz w:val="24"/>
          <w:szCs w:val="24"/>
        </w:rPr>
        <w:t>OBIECTUL</w:t>
      </w:r>
      <w:r w:rsidR="00756C28" w:rsidRPr="001609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56C28"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0668332A" w14:textId="4D554A93" w:rsidR="00756C28" w:rsidRPr="00160964" w:rsidRDefault="00756C28" w:rsidP="00756C28">
      <w:pPr>
        <w:pStyle w:val="a7"/>
        <w:numPr>
          <w:ilvl w:val="1"/>
          <w:numId w:val="9"/>
        </w:numPr>
        <w:tabs>
          <w:tab w:val="left" w:pos="902"/>
        </w:tabs>
        <w:ind w:left="141" w:right="3" w:firstLine="0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Obiectul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contractului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constă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în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efectuarea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către</w:t>
      </w:r>
      <w:r w:rsidR="0089186D" w:rsidRPr="00160964">
        <w:rPr>
          <w:spacing w:val="80"/>
          <w:w w:val="150"/>
          <w:sz w:val="24"/>
          <w:szCs w:val="24"/>
        </w:rPr>
        <w:t xml:space="preserve"> </w:t>
      </w:r>
      <w:r w:rsidR="0089186D" w:rsidRPr="00160964">
        <w:rPr>
          <w:rStyle w:val="ad"/>
          <w:sz w:val="24"/>
          <w:szCs w:val="24"/>
        </w:rPr>
        <w:t>„</w:t>
      </w:r>
      <w:r w:rsidRPr="00160964">
        <w:rPr>
          <w:rStyle w:val="ad"/>
          <w:sz w:val="24"/>
          <w:szCs w:val="24"/>
        </w:rPr>
        <w:t>Prestator</w:t>
      </w:r>
      <w:r w:rsidRPr="00160964">
        <w:rPr>
          <w:sz w:val="24"/>
          <w:szCs w:val="24"/>
        </w:rPr>
        <w:t>”,</w:t>
      </w:r>
      <w:r w:rsidRPr="00160964">
        <w:rPr>
          <w:spacing w:val="80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la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solicitarea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Benefeciarului” a încercărilor de laborator, denumite în continuare „Servicii”, menționate în anexa nr. 2, 3 și 4 a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Hotărârii Guvernului </w:t>
      </w:r>
      <w:r w:rsidR="00B25E99" w:rsidRPr="00160964">
        <w:rPr>
          <w:sz w:val="24"/>
          <w:szCs w:val="24"/>
        </w:rPr>
        <w:t>n</w:t>
      </w:r>
      <w:r w:rsidRPr="00160964">
        <w:rPr>
          <w:sz w:val="24"/>
          <w:szCs w:val="24"/>
        </w:rPr>
        <w:t>r. 994</w:t>
      </w:r>
      <w:r w:rsidR="00323814" w:rsidRPr="00160964">
        <w:rPr>
          <w:sz w:val="24"/>
          <w:szCs w:val="24"/>
        </w:rPr>
        <w:t xml:space="preserve"> </w:t>
      </w:r>
      <w:r w:rsidR="00323814" w:rsidRPr="00160964">
        <w:rPr>
          <w:spacing w:val="-2"/>
          <w:sz w:val="24"/>
          <w:szCs w:val="24"/>
        </w:rPr>
        <w:t xml:space="preserve">din </w:t>
      </w:r>
      <w:r w:rsidR="00323814" w:rsidRPr="00160964">
        <w:rPr>
          <w:spacing w:val="-2"/>
          <w:sz w:val="24"/>
          <w:szCs w:val="24"/>
          <w:lang w:val="en-GB"/>
        </w:rPr>
        <w:t>22.12.2020</w:t>
      </w:r>
      <w:r w:rsidRPr="00160964">
        <w:rPr>
          <w:sz w:val="24"/>
          <w:szCs w:val="24"/>
        </w:rPr>
        <w:t xml:space="preserve">, iar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Beneficiarul” se obligă să achite Serviciile conform tarifelor aprobate prin Hotărârea Guvernului nr. </w:t>
      </w:r>
      <w:r w:rsidRPr="00160964">
        <w:rPr>
          <w:spacing w:val="-2"/>
          <w:sz w:val="24"/>
          <w:szCs w:val="24"/>
        </w:rPr>
        <w:t>994</w:t>
      </w:r>
      <w:r w:rsidR="00323814" w:rsidRPr="00160964">
        <w:rPr>
          <w:spacing w:val="-2"/>
          <w:sz w:val="24"/>
          <w:szCs w:val="24"/>
        </w:rPr>
        <w:t xml:space="preserve"> din </w:t>
      </w:r>
      <w:r w:rsidR="00323814" w:rsidRPr="00160964">
        <w:rPr>
          <w:spacing w:val="-2"/>
          <w:sz w:val="24"/>
          <w:szCs w:val="24"/>
          <w:lang w:val="en-GB"/>
        </w:rPr>
        <w:t>22.12.2020</w:t>
      </w:r>
      <w:r w:rsidRPr="00160964">
        <w:rPr>
          <w:spacing w:val="-2"/>
          <w:sz w:val="24"/>
          <w:szCs w:val="24"/>
        </w:rPr>
        <w:t>.</w:t>
      </w:r>
    </w:p>
    <w:p w14:paraId="667F7D90" w14:textId="77777777" w:rsidR="00756C28" w:rsidRPr="00160964" w:rsidRDefault="00756C28" w:rsidP="00756C28">
      <w:pPr>
        <w:pStyle w:val="a7"/>
        <w:numPr>
          <w:ilvl w:val="1"/>
          <w:numId w:val="9"/>
        </w:numPr>
        <w:tabs>
          <w:tab w:val="left" w:pos="648"/>
        </w:tabs>
        <w:ind w:left="648" w:hanging="507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Documentele</w:t>
      </w:r>
      <w:r w:rsidRPr="00160964">
        <w:rPr>
          <w:spacing w:val="11"/>
          <w:sz w:val="24"/>
          <w:szCs w:val="24"/>
        </w:rPr>
        <w:t xml:space="preserve"> </w:t>
      </w:r>
      <w:r w:rsidRPr="00160964">
        <w:rPr>
          <w:sz w:val="24"/>
          <w:szCs w:val="24"/>
        </w:rPr>
        <w:t>ce</w:t>
      </w:r>
      <w:r w:rsidRPr="00160964">
        <w:rPr>
          <w:spacing w:val="14"/>
          <w:sz w:val="24"/>
          <w:szCs w:val="24"/>
        </w:rPr>
        <w:t xml:space="preserve"> </w:t>
      </w:r>
      <w:r w:rsidRPr="00160964">
        <w:rPr>
          <w:sz w:val="24"/>
          <w:szCs w:val="24"/>
        </w:rPr>
        <w:t>confirmă</w:t>
      </w:r>
      <w:r w:rsidRPr="00160964">
        <w:rPr>
          <w:spacing w:val="13"/>
          <w:sz w:val="24"/>
          <w:szCs w:val="24"/>
        </w:rPr>
        <w:t xml:space="preserve"> </w:t>
      </w:r>
      <w:r w:rsidRPr="00160964">
        <w:rPr>
          <w:sz w:val="24"/>
          <w:szCs w:val="24"/>
        </w:rPr>
        <w:t>faptul</w:t>
      </w:r>
      <w:r w:rsidRPr="00160964">
        <w:rPr>
          <w:spacing w:val="14"/>
          <w:sz w:val="24"/>
          <w:szCs w:val="24"/>
        </w:rPr>
        <w:t xml:space="preserve"> </w:t>
      </w:r>
      <w:r w:rsidRPr="00160964">
        <w:rPr>
          <w:sz w:val="24"/>
          <w:szCs w:val="24"/>
        </w:rPr>
        <w:t>îndeplinirii</w:t>
      </w:r>
      <w:r w:rsidRPr="00160964">
        <w:rPr>
          <w:spacing w:val="14"/>
          <w:sz w:val="24"/>
          <w:szCs w:val="24"/>
        </w:rPr>
        <w:t xml:space="preserve"> </w:t>
      </w:r>
      <w:r w:rsidRPr="00160964">
        <w:rPr>
          <w:sz w:val="24"/>
          <w:szCs w:val="24"/>
        </w:rPr>
        <w:t>Serviciului</w:t>
      </w:r>
      <w:r w:rsidRPr="00160964">
        <w:rPr>
          <w:spacing w:val="13"/>
          <w:sz w:val="24"/>
          <w:szCs w:val="24"/>
        </w:rPr>
        <w:t xml:space="preserve"> </w:t>
      </w:r>
      <w:r w:rsidRPr="00160964">
        <w:rPr>
          <w:sz w:val="24"/>
          <w:szCs w:val="24"/>
        </w:rPr>
        <w:t>sunt</w:t>
      </w:r>
      <w:r w:rsidRPr="00160964">
        <w:rPr>
          <w:spacing w:val="20"/>
          <w:sz w:val="24"/>
          <w:szCs w:val="24"/>
        </w:rPr>
        <w:t xml:space="preserve"> </w:t>
      </w:r>
      <w:r w:rsidRPr="00160964">
        <w:rPr>
          <w:i/>
          <w:sz w:val="24"/>
          <w:szCs w:val="24"/>
        </w:rPr>
        <w:t>Raportul</w:t>
      </w:r>
      <w:r w:rsidRPr="00160964">
        <w:rPr>
          <w:i/>
          <w:spacing w:val="13"/>
          <w:sz w:val="24"/>
          <w:szCs w:val="24"/>
        </w:rPr>
        <w:t xml:space="preserve"> </w:t>
      </w:r>
      <w:r w:rsidRPr="00160964">
        <w:rPr>
          <w:i/>
          <w:sz w:val="24"/>
          <w:szCs w:val="24"/>
        </w:rPr>
        <w:t>de</w:t>
      </w:r>
      <w:r w:rsidRPr="00160964">
        <w:rPr>
          <w:i/>
          <w:spacing w:val="14"/>
          <w:sz w:val="24"/>
          <w:szCs w:val="24"/>
        </w:rPr>
        <w:t xml:space="preserve"> </w:t>
      </w:r>
      <w:r w:rsidRPr="00160964">
        <w:rPr>
          <w:i/>
          <w:sz w:val="24"/>
          <w:szCs w:val="24"/>
        </w:rPr>
        <w:t>încercări</w:t>
      </w:r>
      <w:r w:rsidRPr="00160964">
        <w:rPr>
          <w:i/>
          <w:spacing w:val="17"/>
          <w:sz w:val="24"/>
          <w:szCs w:val="24"/>
        </w:rPr>
        <w:t xml:space="preserve"> </w:t>
      </w:r>
      <w:r w:rsidRPr="00160964">
        <w:rPr>
          <w:spacing w:val="-5"/>
          <w:sz w:val="24"/>
          <w:szCs w:val="24"/>
        </w:rPr>
        <w:t>și</w:t>
      </w:r>
    </w:p>
    <w:p w14:paraId="4400FD11" w14:textId="77777777" w:rsidR="00756C28" w:rsidRPr="00160964" w:rsidRDefault="00756C28" w:rsidP="00756C28">
      <w:pPr>
        <w:ind w:left="141"/>
        <w:jc w:val="both"/>
        <w:rPr>
          <w:sz w:val="24"/>
          <w:szCs w:val="24"/>
        </w:rPr>
      </w:pPr>
      <w:r w:rsidRPr="00160964">
        <w:rPr>
          <w:i/>
          <w:sz w:val="24"/>
          <w:szCs w:val="24"/>
        </w:rPr>
        <w:t>factura</w:t>
      </w:r>
      <w:r w:rsidRPr="00160964">
        <w:rPr>
          <w:i/>
          <w:spacing w:val="-1"/>
          <w:sz w:val="24"/>
          <w:szCs w:val="24"/>
        </w:rPr>
        <w:t xml:space="preserve"> </w:t>
      </w:r>
      <w:r w:rsidRPr="00160964">
        <w:rPr>
          <w:i/>
          <w:spacing w:val="-2"/>
          <w:sz w:val="24"/>
          <w:szCs w:val="24"/>
        </w:rPr>
        <w:t>fiscală</w:t>
      </w:r>
      <w:r w:rsidRPr="00160964">
        <w:rPr>
          <w:spacing w:val="-2"/>
          <w:sz w:val="24"/>
          <w:szCs w:val="24"/>
        </w:rPr>
        <w:t>.</w:t>
      </w:r>
    </w:p>
    <w:p w14:paraId="199B922C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VALOAREA</w:t>
      </w:r>
      <w:r w:rsidRPr="00160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35E1371F" w14:textId="0244E523" w:rsidR="00756C28" w:rsidRPr="00160964" w:rsidRDefault="00756C28" w:rsidP="00756C28">
      <w:pPr>
        <w:pStyle w:val="a7"/>
        <w:numPr>
          <w:ilvl w:val="1"/>
          <w:numId w:val="8"/>
        </w:numPr>
        <w:tabs>
          <w:tab w:val="left" w:pos="809"/>
        </w:tabs>
        <w:spacing w:before="49"/>
        <w:ind w:left="141" w:right="4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Pentru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prestarea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Serviciilor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conform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prezentului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Contract,</w:t>
      </w:r>
      <w:r w:rsidRPr="00160964">
        <w:rPr>
          <w:spacing w:val="80"/>
          <w:sz w:val="24"/>
          <w:szCs w:val="24"/>
        </w:rPr>
        <w:t xml:space="preserve"> </w:t>
      </w:r>
      <w:r w:rsidR="00B25E99" w:rsidRPr="00160964">
        <w:rPr>
          <w:spacing w:val="80"/>
          <w:sz w:val="24"/>
          <w:szCs w:val="24"/>
        </w:rPr>
        <w:t>„</w:t>
      </w:r>
      <w:r w:rsidRPr="00160964">
        <w:rPr>
          <w:sz w:val="24"/>
          <w:szCs w:val="24"/>
        </w:rPr>
        <w:t>Beneficiarul</w:t>
      </w:r>
      <w:r w:rsidR="00B25E99" w:rsidRPr="00160964">
        <w:rPr>
          <w:sz w:val="24"/>
          <w:szCs w:val="24"/>
        </w:rPr>
        <w:t>”</w:t>
      </w:r>
      <w:r w:rsidRPr="00160964">
        <w:rPr>
          <w:sz w:val="24"/>
          <w:szCs w:val="24"/>
        </w:rPr>
        <w:t xml:space="preserve"> achită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Prestatorului</w:t>
      </w:r>
      <w:r w:rsidR="00B25E99" w:rsidRPr="00160964">
        <w:rPr>
          <w:sz w:val="24"/>
          <w:szCs w:val="24"/>
        </w:rPr>
        <w:t>”</w:t>
      </w:r>
      <w:r w:rsidRPr="00160964">
        <w:rPr>
          <w:sz w:val="24"/>
          <w:szCs w:val="24"/>
        </w:rPr>
        <w:t xml:space="preserve"> costul serviciilor conform tarifelor stabilite în anexa nr. 2, 3 și 4 a Hotărârii Guvernului </w:t>
      </w:r>
      <w:r w:rsidR="00B25E99" w:rsidRPr="00160964">
        <w:rPr>
          <w:sz w:val="24"/>
          <w:szCs w:val="24"/>
        </w:rPr>
        <w:t>n</w:t>
      </w:r>
      <w:r w:rsidRPr="00160964">
        <w:rPr>
          <w:sz w:val="24"/>
          <w:szCs w:val="24"/>
        </w:rPr>
        <w:t>r. 994</w:t>
      </w:r>
      <w:r w:rsidR="00323814" w:rsidRPr="00160964">
        <w:rPr>
          <w:sz w:val="24"/>
          <w:szCs w:val="24"/>
        </w:rPr>
        <w:t xml:space="preserve">  </w:t>
      </w:r>
      <w:r w:rsidR="00323814" w:rsidRPr="00160964">
        <w:rPr>
          <w:spacing w:val="-2"/>
          <w:sz w:val="24"/>
          <w:szCs w:val="24"/>
        </w:rPr>
        <w:t xml:space="preserve">din </w:t>
      </w:r>
      <w:r w:rsidR="00323814" w:rsidRPr="00160964">
        <w:rPr>
          <w:spacing w:val="-2"/>
          <w:sz w:val="24"/>
          <w:szCs w:val="24"/>
          <w:lang w:val="en-GB"/>
        </w:rPr>
        <w:t>22.12.2020</w:t>
      </w:r>
      <w:r w:rsidRPr="00160964">
        <w:rPr>
          <w:sz w:val="24"/>
          <w:szCs w:val="24"/>
        </w:rPr>
        <w:t xml:space="preserve">, în baza contului de plată. În cazul serviciilor pentru care nu sunt stabilite tarife, acestea vor fi calculate de către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Prestator” în conformitate cu Hotărârea Guvernului </w:t>
      </w:r>
      <w:r w:rsidR="00B25E99" w:rsidRPr="00160964">
        <w:rPr>
          <w:sz w:val="24"/>
          <w:szCs w:val="24"/>
        </w:rPr>
        <w:t>n</w:t>
      </w:r>
      <w:r w:rsidRPr="00160964">
        <w:rPr>
          <w:sz w:val="24"/>
          <w:szCs w:val="24"/>
        </w:rPr>
        <w:t>r. 994</w:t>
      </w:r>
      <w:r w:rsidR="00323814" w:rsidRPr="00160964">
        <w:rPr>
          <w:spacing w:val="-2"/>
          <w:sz w:val="24"/>
          <w:szCs w:val="24"/>
        </w:rPr>
        <w:t xml:space="preserve"> din </w:t>
      </w:r>
      <w:r w:rsidR="00323814" w:rsidRPr="00160964">
        <w:rPr>
          <w:spacing w:val="-2"/>
          <w:sz w:val="24"/>
          <w:szCs w:val="24"/>
          <w:lang w:val="en-GB"/>
        </w:rPr>
        <w:t>22.12.2020</w:t>
      </w:r>
      <w:r w:rsidRPr="00160964">
        <w:rPr>
          <w:sz w:val="24"/>
          <w:szCs w:val="24"/>
        </w:rPr>
        <w:t>, anexa nr. 1 „Metodologia de calculare a tarifelor la serviciile prestate de către instituțiile publice „Laboratorul central de testare a băuturilor alcoolice/nealcoolice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și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a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produselor</w:t>
      </w:r>
      <w:r w:rsidRPr="00160964">
        <w:rPr>
          <w:spacing w:val="53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conservate”,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„Laboratorul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central</w:t>
      </w:r>
      <w:r w:rsidRPr="00160964">
        <w:rPr>
          <w:spacing w:val="52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fitosanitar”</w:t>
      </w:r>
      <w:r w:rsidRPr="00160964">
        <w:rPr>
          <w:spacing w:val="53"/>
          <w:w w:val="150"/>
          <w:sz w:val="24"/>
          <w:szCs w:val="24"/>
        </w:rPr>
        <w:t xml:space="preserve"> </w:t>
      </w:r>
      <w:r w:rsidRPr="00160964">
        <w:rPr>
          <w:spacing w:val="-5"/>
          <w:sz w:val="24"/>
          <w:szCs w:val="24"/>
        </w:rPr>
        <w:t>și</w:t>
      </w:r>
      <w:r w:rsidR="00B25E99" w:rsidRPr="00160964">
        <w:rPr>
          <w:spacing w:val="-5"/>
          <w:sz w:val="24"/>
          <w:szCs w:val="24"/>
        </w:rPr>
        <w:t xml:space="preserve"> </w:t>
      </w:r>
      <w:r w:rsidRPr="00160964">
        <w:rPr>
          <w:sz w:val="24"/>
          <w:szCs w:val="24"/>
        </w:rPr>
        <w:t>„Centrul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Republican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2"/>
          <w:sz w:val="24"/>
          <w:szCs w:val="24"/>
        </w:rPr>
        <w:t xml:space="preserve"> Diagnostic</w:t>
      </w:r>
      <w:r w:rsidR="008D33F5" w:rsidRPr="00160964">
        <w:rPr>
          <w:spacing w:val="-2"/>
          <w:sz w:val="24"/>
          <w:szCs w:val="24"/>
        </w:rPr>
        <w:t xml:space="preserve"> </w:t>
      </w:r>
      <w:r w:rsidRPr="00160964">
        <w:rPr>
          <w:spacing w:val="-2"/>
          <w:sz w:val="24"/>
          <w:szCs w:val="24"/>
        </w:rPr>
        <w:t>Veterinar”.</w:t>
      </w:r>
    </w:p>
    <w:p w14:paraId="1C0C70AA" w14:textId="77777777" w:rsidR="00756C28" w:rsidRPr="00160964" w:rsidRDefault="00756C28" w:rsidP="00756C28">
      <w:pPr>
        <w:pStyle w:val="a7"/>
        <w:numPr>
          <w:ilvl w:val="1"/>
          <w:numId w:val="8"/>
        </w:numPr>
        <w:tabs>
          <w:tab w:val="left" w:pos="704"/>
        </w:tabs>
        <w:ind w:left="141" w:right="3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Achitarea Serviciilor se efectuează de către „Beneficiar” integral, în avans, prin transfer la contul „Prestatorului” sau în numerar la casieria Instituției.</w:t>
      </w:r>
    </w:p>
    <w:p w14:paraId="68AB663B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TERMENUL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z w:val="24"/>
          <w:szCs w:val="24"/>
        </w:rPr>
        <w:t>DE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 xml:space="preserve"> EXECUTARE</w:t>
      </w:r>
    </w:p>
    <w:p w14:paraId="127DDF92" w14:textId="77777777" w:rsidR="00756C28" w:rsidRPr="00160964" w:rsidRDefault="00756C28" w:rsidP="00756C28">
      <w:pPr>
        <w:pStyle w:val="ac"/>
        <w:ind w:right="4"/>
        <w:rPr>
          <w:sz w:val="24"/>
          <w:szCs w:val="24"/>
        </w:rPr>
      </w:pPr>
      <w:r w:rsidRPr="00160964">
        <w:rPr>
          <w:b/>
          <w:sz w:val="24"/>
          <w:szCs w:val="24"/>
        </w:rPr>
        <w:t xml:space="preserve">4.1. </w:t>
      </w:r>
      <w:r w:rsidRPr="00160964">
        <w:rPr>
          <w:sz w:val="24"/>
          <w:szCs w:val="24"/>
        </w:rPr>
        <w:t>Termenul de executare a Serviciilor este diferit, în dependență de metodele de încercări solicitate. Primirea-predarea Serviciilor solicitate se confirmă prin eliberarea Raportului de încercări.</w:t>
      </w:r>
    </w:p>
    <w:p w14:paraId="6C8CAFB5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2841"/>
        </w:tabs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DURATA</w:t>
      </w:r>
      <w:r w:rsidRPr="00160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6C3DAF5C" w14:textId="77777777" w:rsidR="00756C28" w:rsidRDefault="00756C28" w:rsidP="00756C28">
      <w:pPr>
        <w:pStyle w:val="ac"/>
        <w:tabs>
          <w:tab w:val="left" w:pos="9942"/>
        </w:tabs>
        <w:ind w:right="1"/>
        <w:rPr>
          <w:sz w:val="24"/>
          <w:szCs w:val="24"/>
        </w:rPr>
      </w:pPr>
      <w:r w:rsidRPr="00160964">
        <w:rPr>
          <w:b/>
          <w:sz w:val="24"/>
          <w:szCs w:val="24"/>
        </w:rPr>
        <w:t xml:space="preserve">5.1. </w:t>
      </w:r>
      <w:r w:rsidRPr="00160964">
        <w:rPr>
          <w:sz w:val="24"/>
          <w:szCs w:val="24"/>
        </w:rPr>
        <w:t xml:space="preserve">Prezentul contract este valabil de la data încheierii până la </w:t>
      </w:r>
      <w:r w:rsidRPr="00160964">
        <w:rPr>
          <w:sz w:val="24"/>
          <w:szCs w:val="24"/>
          <w:u w:val="single"/>
        </w:rPr>
        <w:tab/>
      </w:r>
      <w:r w:rsidRPr="00160964">
        <w:rPr>
          <w:spacing w:val="-4"/>
          <w:sz w:val="24"/>
          <w:szCs w:val="24"/>
        </w:rPr>
        <w:t xml:space="preserve">(un </w:t>
      </w:r>
      <w:r w:rsidRPr="00160964">
        <w:rPr>
          <w:sz w:val="24"/>
          <w:szCs w:val="24"/>
        </w:rPr>
        <w:t>an de zile calendaristice), cu posibilitatea prelungirii acestuia, pe un nou termen, negociat și agreat de părți.</w:t>
      </w:r>
    </w:p>
    <w:p w14:paraId="700EBBA9" w14:textId="77777777" w:rsidR="00F20118" w:rsidRPr="00160964" w:rsidRDefault="00F20118" w:rsidP="00756C28">
      <w:pPr>
        <w:pStyle w:val="ac"/>
        <w:tabs>
          <w:tab w:val="left" w:pos="9942"/>
        </w:tabs>
        <w:ind w:right="1"/>
        <w:rPr>
          <w:sz w:val="24"/>
          <w:szCs w:val="24"/>
        </w:rPr>
      </w:pPr>
    </w:p>
    <w:p w14:paraId="47763225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1080"/>
        </w:tabs>
        <w:spacing w:before="71"/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OBLIGAŢIILE</w:t>
      </w:r>
      <w:r w:rsidRPr="00160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PĂRŢILOR</w:t>
      </w:r>
    </w:p>
    <w:p w14:paraId="1C6E98CC" w14:textId="4D3DC593" w:rsidR="00756C28" w:rsidRPr="00160964" w:rsidRDefault="00756C28" w:rsidP="00756C28">
      <w:pPr>
        <w:pStyle w:val="a7"/>
        <w:numPr>
          <w:ilvl w:val="1"/>
          <w:numId w:val="7"/>
        </w:numPr>
        <w:tabs>
          <w:tab w:val="left" w:pos="631"/>
        </w:tabs>
        <w:ind w:left="631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Obligatiile</w:t>
      </w:r>
      <w:r w:rsidRPr="00160964">
        <w:rPr>
          <w:spacing w:val="-3"/>
          <w:sz w:val="24"/>
          <w:szCs w:val="24"/>
        </w:rPr>
        <w:t xml:space="preserve"> </w:t>
      </w:r>
      <w:r w:rsidR="00B25E99" w:rsidRPr="00160964">
        <w:rPr>
          <w:spacing w:val="-2"/>
          <w:sz w:val="24"/>
          <w:szCs w:val="24"/>
        </w:rPr>
        <w:t>„</w:t>
      </w:r>
      <w:r w:rsidRPr="00160964">
        <w:rPr>
          <w:spacing w:val="-2"/>
          <w:sz w:val="24"/>
          <w:szCs w:val="24"/>
        </w:rPr>
        <w:t>Prestatorulu</w:t>
      </w:r>
      <w:r w:rsidR="00B25E99" w:rsidRPr="00160964">
        <w:rPr>
          <w:spacing w:val="-2"/>
          <w:sz w:val="24"/>
          <w:szCs w:val="24"/>
        </w:rPr>
        <w:t>”</w:t>
      </w:r>
      <w:r w:rsidRPr="00160964">
        <w:rPr>
          <w:spacing w:val="-2"/>
          <w:sz w:val="24"/>
          <w:szCs w:val="24"/>
        </w:rPr>
        <w:t>:</w:t>
      </w:r>
    </w:p>
    <w:p w14:paraId="59E89E67" w14:textId="7D8752CC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</w:tabs>
        <w:ind w:left="1042" w:right="4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efectueze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încercările/serviciile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laborator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la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probele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prezentate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„Benefeciar”, în scopul determinării parametrilor solicitați, conform Nomenclatorului serviciilor prestate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(Hotărârea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Guvernului</w:t>
      </w:r>
      <w:r w:rsidRPr="00160964">
        <w:rPr>
          <w:spacing w:val="40"/>
          <w:sz w:val="24"/>
          <w:szCs w:val="24"/>
        </w:rPr>
        <w:t xml:space="preserve"> </w:t>
      </w:r>
      <w:r w:rsidR="00B25E99" w:rsidRPr="00160964">
        <w:rPr>
          <w:spacing w:val="40"/>
          <w:sz w:val="24"/>
          <w:szCs w:val="24"/>
        </w:rPr>
        <w:t>n</w:t>
      </w:r>
      <w:r w:rsidRPr="00160964">
        <w:rPr>
          <w:sz w:val="24"/>
          <w:szCs w:val="24"/>
        </w:rPr>
        <w:t>r.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994</w:t>
      </w:r>
      <w:r w:rsidR="00323814" w:rsidRPr="00160964">
        <w:rPr>
          <w:sz w:val="24"/>
          <w:szCs w:val="24"/>
        </w:rPr>
        <w:t xml:space="preserve"> </w:t>
      </w:r>
      <w:r w:rsidR="00323814" w:rsidRPr="00160964">
        <w:rPr>
          <w:spacing w:val="-2"/>
          <w:sz w:val="24"/>
          <w:szCs w:val="24"/>
        </w:rPr>
        <w:t xml:space="preserve">din </w:t>
      </w:r>
      <w:r w:rsidR="00323814" w:rsidRPr="00160964">
        <w:rPr>
          <w:spacing w:val="-2"/>
          <w:sz w:val="24"/>
          <w:szCs w:val="24"/>
          <w:lang w:val="en-GB"/>
        </w:rPr>
        <w:t>22.12.2020</w:t>
      </w:r>
      <w:r w:rsidRPr="00160964">
        <w:rPr>
          <w:sz w:val="24"/>
          <w:szCs w:val="24"/>
        </w:rPr>
        <w:t>,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anexele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nr.2,3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și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4)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și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la solicitarea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Beneficiarului”;</w:t>
      </w:r>
    </w:p>
    <w:p w14:paraId="4C11BC85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0"/>
        </w:tabs>
        <w:ind w:left="860" w:hanging="179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5"/>
          <w:sz w:val="24"/>
          <w:szCs w:val="24"/>
        </w:rPr>
        <w:t xml:space="preserve"> </w:t>
      </w:r>
      <w:r w:rsidRPr="00160964">
        <w:rPr>
          <w:sz w:val="24"/>
          <w:szCs w:val="24"/>
        </w:rPr>
        <w:t>documenteze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şi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să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păstreze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informaţia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privind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rezultatele</w:t>
      </w:r>
      <w:r w:rsidRPr="00160964">
        <w:rPr>
          <w:spacing w:val="-2"/>
          <w:sz w:val="24"/>
          <w:szCs w:val="24"/>
        </w:rPr>
        <w:t xml:space="preserve"> încercărilor;</w:t>
      </w:r>
    </w:p>
    <w:p w14:paraId="5F7A11C2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</w:tabs>
        <w:ind w:left="1042"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elibereze rapoartele de încercări, indiferent de rezultate, în termen cel mult, 3 zile lucrătoare după finisarea încercărilor şi achitarea serviciilor prestate;</w:t>
      </w:r>
    </w:p>
    <w:p w14:paraId="69081857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</w:tabs>
        <w:ind w:left="1042" w:right="5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 xml:space="preserve">să asigure conformitatea permanentă cu exigenţele pentru laboratoarele de încercări </w:t>
      </w:r>
      <w:r w:rsidRPr="00160964">
        <w:rPr>
          <w:spacing w:val="-2"/>
          <w:sz w:val="24"/>
          <w:szCs w:val="24"/>
        </w:rPr>
        <w:t>acreditate;</w:t>
      </w:r>
    </w:p>
    <w:p w14:paraId="769AABC7" w14:textId="02EFDF9F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</w:tabs>
        <w:ind w:left="1042" w:right="5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lastRenderedPageBreak/>
        <w:t xml:space="preserve">să prezinte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Beneficiarului”; informaţii concrete despre metodele de încercări utilizate, despre subcontractarea anumitor încercări, despre modificarea tarifelor </w:t>
      </w:r>
      <w:r w:rsidRPr="00160964">
        <w:rPr>
          <w:spacing w:val="-2"/>
          <w:sz w:val="24"/>
          <w:szCs w:val="24"/>
        </w:rPr>
        <w:t>încercărilor;</w:t>
      </w:r>
    </w:p>
    <w:p w14:paraId="26BCD9E5" w14:textId="73D49E71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0"/>
        </w:tabs>
        <w:ind w:left="860" w:hanging="179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5"/>
          <w:sz w:val="24"/>
          <w:szCs w:val="24"/>
        </w:rPr>
        <w:t xml:space="preserve"> </w:t>
      </w:r>
      <w:r w:rsidRPr="00160964">
        <w:rPr>
          <w:sz w:val="24"/>
          <w:szCs w:val="24"/>
        </w:rPr>
        <w:t>informeze</w:t>
      </w:r>
      <w:r w:rsidRPr="00160964">
        <w:rPr>
          <w:spacing w:val="-3"/>
          <w:sz w:val="24"/>
          <w:szCs w:val="24"/>
        </w:rPr>
        <w:t xml:space="preserve">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Beneficiarul”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despre</w:t>
      </w:r>
      <w:r w:rsidRPr="00160964">
        <w:rPr>
          <w:spacing w:val="-2"/>
          <w:sz w:val="24"/>
          <w:szCs w:val="24"/>
        </w:rPr>
        <w:t xml:space="preserve"> </w:t>
      </w:r>
      <w:r w:rsidR="00B25E99" w:rsidRPr="00160964">
        <w:rPr>
          <w:sz w:val="24"/>
          <w:szCs w:val="24"/>
        </w:rPr>
        <w:t>î</w:t>
      </w:r>
      <w:r w:rsidRPr="00160964">
        <w:rPr>
          <w:sz w:val="24"/>
          <w:szCs w:val="24"/>
        </w:rPr>
        <w:t>ncercările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subcontractate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în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alt</w:t>
      </w:r>
      <w:r w:rsidRPr="00160964">
        <w:rPr>
          <w:spacing w:val="-2"/>
          <w:sz w:val="24"/>
          <w:szCs w:val="24"/>
        </w:rPr>
        <w:t xml:space="preserve"> laborator;</w:t>
      </w:r>
    </w:p>
    <w:p w14:paraId="35FFEF8C" w14:textId="2D4D657D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</w:tabs>
        <w:ind w:left="1042" w:right="4"/>
        <w:contextualSpacing w:val="0"/>
        <w:rPr>
          <w:b/>
          <w:sz w:val="24"/>
          <w:szCs w:val="24"/>
        </w:rPr>
      </w:pPr>
      <w:r w:rsidRPr="00160964">
        <w:rPr>
          <w:sz w:val="24"/>
          <w:szCs w:val="24"/>
        </w:rPr>
        <w:t xml:space="preserve">să informeze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Beneficiarul”</w:t>
      </w:r>
      <w:r w:rsidR="00B25E99" w:rsidRPr="00160964">
        <w:rPr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de orice întârziere sau abateri importante în efectuarea </w:t>
      </w:r>
      <w:r w:rsidRPr="00160964">
        <w:rPr>
          <w:spacing w:val="-2"/>
          <w:sz w:val="24"/>
          <w:szCs w:val="24"/>
        </w:rPr>
        <w:t>încercărilor;</w:t>
      </w:r>
    </w:p>
    <w:p w14:paraId="3695A108" w14:textId="349E66F6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1"/>
          <w:tab w:val="left" w:pos="1042"/>
          <w:tab w:val="left" w:pos="3381"/>
        </w:tabs>
        <w:ind w:left="1042" w:right="4"/>
        <w:contextualSpacing w:val="0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îndeplinească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la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timp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şi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cu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corectitudine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obiectul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contractului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şi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să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respecte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termenii, condiţiile</w:t>
      </w:r>
      <w:r w:rsidRPr="00160964">
        <w:rPr>
          <w:sz w:val="24"/>
          <w:szCs w:val="24"/>
        </w:rPr>
        <w:tab/>
        <w:t xml:space="preserve">stabilite de comun acord cu </w:t>
      </w:r>
      <w:r w:rsidR="00B25E99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Beneficiarul</w:t>
      </w:r>
      <w:r w:rsidRPr="00160964">
        <w:rPr>
          <w:i/>
          <w:sz w:val="24"/>
          <w:szCs w:val="24"/>
        </w:rPr>
        <w:t>;</w:t>
      </w:r>
    </w:p>
    <w:p w14:paraId="254F7B36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860"/>
        </w:tabs>
        <w:ind w:left="860" w:hanging="179"/>
        <w:contextualSpacing w:val="0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ţină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evidenţa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serviciilor</w:t>
      </w:r>
      <w:r w:rsidRPr="00160964">
        <w:rPr>
          <w:spacing w:val="-2"/>
          <w:sz w:val="24"/>
          <w:szCs w:val="24"/>
        </w:rPr>
        <w:t xml:space="preserve"> prestate;</w:t>
      </w:r>
    </w:p>
    <w:p w14:paraId="75368F25" w14:textId="77777777" w:rsidR="00756C28" w:rsidRPr="00160964" w:rsidRDefault="00756C28" w:rsidP="00756C28">
      <w:pPr>
        <w:pStyle w:val="a7"/>
        <w:numPr>
          <w:ilvl w:val="1"/>
          <w:numId w:val="7"/>
        </w:numPr>
        <w:tabs>
          <w:tab w:val="left" w:pos="561"/>
        </w:tabs>
        <w:ind w:left="561" w:hanging="420"/>
        <w:contextualSpacing w:val="0"/>
        <w:rPr>
          <w:i/>
          <w:sz w:val="24"/>
          <w:szCs w:val="24"/>
        </w:rPr>
      </w:pPr>
      <w:r w:rsidRPr="00160964">
        <w:rPr>
          <w:sz w:val="24"/>
          <w:szCs w:val="24"/>
        </w:rPr>
        <w:t>Drepturile</w:t>
      </w:r>
      <w:r w:rsidRPr="00160964">
        <w:rPr>
          <w:spacing w:val="-5"/>
          <w:sz w:val="24"/>
          <w:szCs w:val="24"/>
        </w:rPr>
        <w:t xml:space="preserve"> </w:t>
      </w:r>
      <w:r w:rsidRPr="00160964">
        <w:rPr>
          <w:spacing w:val="-2"/>
          <w:sz w:val="24"/>
          <w:szCs w:val="24"/>
        </w:rPr>
        <w:t>„Prestatorului”</w:t>
      </w:r>
      <w:r w:rsidRPr="00160964">
        <w:rPr>
          <w:i/>
          <w:spacing w:val="-2"/>
          <w:sz w:val="24"/>
          <w:szCs w:val="24"/>
        </w:rPr>
        <w:t>:</w:t>
      </w:r>
    </w:p>
    <w:p w14:paraId="491E780D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241"/>
        </w:tabs>
        <w:ind w:left="1241" w:right="4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respingă probele pentru încercări de laborator, dacă nu corespund documentelor de însoțire, cerințelor de recepție, și manipulare a probelor;</w:t>
      </w:r>
    </w:p>
    <w:p w14:paraId="30F05D12" w14:textId="3BE0AAAF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241"/>
        </w:tabs>
        <w:ind w:left="1241"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efectueze încercările solicitate în laboratoarele subcontractanţilor,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competența cărora este recunoscută de către un Organism de Acreditare Național sau Internațional;</w:t>
      </w:r>
    </w:p>
    <w:p w14:paraId="102F46EC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241"/>
        </w:tabs>
        <w:ind w:left="1241"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 xml:space="preserve">să nu elibereze Rapoartele de încercări în caz de neachitare pentru serviciile de </w:t>
      </w:r>
      <w:r w:rsidRPr="00160964">
        <w:rPr>
          <w:spacing w:val="-2"/>
          <w:sz w:val="24"/>
          <w:szCs w:val="24"/>
        </w:rPr>
        <w:t>laborator.</w:t>
      </w:r>
    </w:p>
    <w:p w14:paraId="00C074E0" w14:textId="79141730" w:rsidR="00756C28" w:rsidRPr="00160964" w:rsidRDefault="00756C28" w:rsidP="00756C28">
      <w:pPr>
        <w:pStyle w:val="a7"/>
        <w:numPr>
          <w:ilvl w:val="1"/>
          <w:numId w:val="7"/>
        </w:numPr>
        <w:tabs>
          <w:tab w:val="left" w:pos="631"/>
        </w:tabs>
        <w:ind w:left="631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Obligatiile</w:t>
      </w:r>
      <w:r w:rsidRPr="00160964">
        <w:rPr>
          <w:spacing w:val="-3"/>
          <w:sz w:val="24"/>
          <w:szCs w:val="24"/>
        </w:rPr>
        <w:t xml:space="preserve"> </w:t>
      </w:r>
      <w:r w:rsidR="00B25E99" w:rsidRPr="00160964">
        <w:rPr>
          <w:spacing w:val="-2"/>
          <w:sz w:val="24"/>
          <w:szCs w:val="24"/>
        </w:rPr>
        <w:t>„</w:t>
      </w:r>
      <w:r w:rsidRPr="00160964">
        <w:rPr>
          <w:spacing w:val="-2"/>
          <w:sz w:val="24"/>
          <w:szCs w:val="24"/>
        </w:rPr>
        <w:t>Beneficiarului”:</w:t>
      </w:r>
    </w:p>
    <w:p w14:paraId="72505E22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2"/>
        </w:tabs>
        <w:ind w:right="4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prezinte la laborator probele în corespundere cu cerinţele documentelor în vigoare: Regulamente de prelevare a probelor și norme, care includ cantitatea, ambalajului, perioada de eșantionare, timpul de transportare, temperatura la transportare etc.;</w:t>
      </w:r>
    </w:p>
    <w:p w14:paraId="1038375D" w14:textId="2EF483D9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2"/>
        </w:tabs>
        <w:ind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pună la dispozi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ia „Prestatorului”, prin intermediul documentelor de însoțire toate informa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 xml:space="preserve">iile 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>i datele necesare, informarea în timp util despre orice modificare intervenită fa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 xml:space="preserve">ă de termenii 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>i condi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iile stabilite ini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 xml:space="preserve">ial pentru serviciile solicitate şi care ar putea afecta buna derulare 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 xml:space="preserve">i realizarea obiectului </w:t>
      </w:r>
      <w:r w:rsidRPr="00160964">
        <w:rPr>
          <w:spacing w:val="-2"/>
          <w:sz w:val="24"/>
          <w:szCs w:val="24"/>
        </w:rPr>
        <w:t>contractului;</w:t>
      </w:r>
    </w:p>
    <w:p w14:paraId="57B0B749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2"/>
        </w:tabs>
        <w:ind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să solicite clar parametrii de examinare în cererea pentru încercări de laborator sau program;</w:t>
      </w:r>
    </w:p>
    <w:p w14:paraId="317456D1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2"/>
        </w:tabs>
        <w:ind w:right="3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 xml:space="preserve">să nu utilizeze Rapoartele de încercări eliberate de laborator în scop de </w:t>
      </w:r>
      <w:r w:rsidRPr="00160964">
        <w:rPr>
          <w:spacing w:val="-2"/>
          <w:sz w:val="24"/>
          <w:szCs w:val="24"/>
        </w:rPr>
        <w:t>publicitate;</w:t>
      </w:r>
    </w:p>
    <w:p w14:paraId="57336DF6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2"/>
        </w:tabs>
        <w:ind w:right="5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 xml:space="preserve">să nu reproducă Raportul de încercări sau o parte din el fără acordul </w:t>
      </w:r>
      <w:r w:rsidRPr="00160964">
        <w:rPr>
          <w:spacing w:val="-2"/>
          <w:sz w:val="24"/>
          <w:szCs w:val="24"/>
        </w:rPr>
        <w:t>laboratorului;</w:t>
      </w:r>
    </w:p>
    <w:p w14:paraId="1EEB75A5" w14:textId="7972C8A7" w:rsidR="00756C28" w:rsidRPr="00160964" w:rsidRDefault="00756C28" w:rsidP="005672F8">
      <w:pPr>
        <w:pStyle w:val="ac"/>
        <w:numPr>
          <w:ilvl w:val="2"/>
          <w:numId w:val="7"/>
        </w:numPr>
        <w:spacing w:before="69"/>
        <w:jc w:val="left"/>
        <w:rPr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colaboreze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cu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„Prestatorul”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în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vederea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identificării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soluţiilor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optime</w:t>
      </w:r>
      <w:r w:rsidRPr="00160964">
        <w:rPr>
          <w:spacing w:val="34"/>
          <w:sz w:val="24"/>
          <w:szCs w:val="24"/>
        </w:rPr>
        <w:t xml:space="preserve"> </w:t>
      </w:r>
      <w:r w:rsidRPr="00160964">
        <w:rPr>
          <w:sz w:val="24"/>
          <w:szCs w:val="24"/>
        </w:rPr>
        <w:t>pentru buna derulare a contractului;</w:t>
      </w:r>
    </w:p>
    <w:p w14:paraId="4A0CF7DC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1"/>
        </w:tabs>
        <w:ind w:left="1301" w:right="4"/>
        <w:contextualSpacing w:val="0"/>
        <w:rPr>
          <w:b/>
          <w:sz w:val="24"/>
          <w:szCs w:val="24"/>
        </w:rPr>
      </w:pPr>
      <w:r w:rsidRPr="00160964">
        <w:rPr>
          <w:sz w:val="24"/>
          <w:szCs w:val="24"/>
        </w:rPr>
        <w:t>să onoreze corect şi în termen obligaţiile financiare aferente serviciilor care au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fost prestate.</w:t>
      </w:r>
    </w:p>
    <w:p w14:paraId="6E8D803F" w14:textId="1BA960EE" w:rsidR="00756C28" w:rsidRPr="00160964" w:rsidRDefault="00756C28" w:rsidP="00756C28">
      <w:pPr>
        <w:pStyle w:val="a7"/>
        <w:numPr>
          <w:ilvl w:val="1"/>
          <w:numId w:val="7"/>
        </w:numPr>
        <w:tabs>
          <w:tab w:val="left" w:pos="560"/>
        </w:tabs>
        <w:ind w:left="560" w:hanging="419"/>
        <w:contextualSpacing w:val="0"/>
        <w:rPr>
          <w:sz w:val="24"/>
          <w:szCs w:val="24"/>
        </w:rPr>
      </w:pPr>
      <w:r w:rsidRPr="00160964">
        <w:rPr>
          <w:sz w:val="24"/>
          <w:szCs w:val="24"/>
        </w:rPr>
        <w:t>Drepturile</w:t>
      </w:r>
      <w:r w:rsidRPr="00160964">
        <w:rPr>
          <w:spacing w:val="-5"/>
          <w:sz w:val="24"/>
          <w:szCs w:val="24"/>
        </w:rPr>
        <w:t xml:space="preserve"> </w:t>
      </w:r>
      <w:r w:rsidR="005672F8" w:rsidRPr="00160964">
        <w:rPr>
          <w:spacing w:val="-5"/>
          <w:sz w:val="24"/>
          <w:szCs w:val="24"/>
        </w:rPr>
        <w:t>„</w:t>
      </w:r>
      <w:r w:rsidRPr="00160964">
        <w:rPr>
          <w:spacing w:val="-2"/>
          <w:sz w:val="24"/>
          <w:szCs w:val="24"/>
        </w:rPr>
        <w:t>Beneficiarului”:</w:t>
      </w:r>
    </w:p>
    <w:p w14:paraId="457DDC1C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1"/>
        </w:tabs>
        <w:ind w:left="1301"/>
        <w:contextualSpacing w:val="0"/>
        <w:rPr>
          <w:b/>
          <w:i/>
          <w:color w:val="FF0000"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5"/>
          <w:sz w:val="24"/>
          <w:szCs w:val="24"/>
        </w:rPr>
        <w:t xml:space="preserve"> </w:t>
      </w:r>
      <w:r w:rsidRPr="00160964">
        <w:rPr>
          <w:sz w:val="24"/>
          <w:szCs w:val="24"/>
        </w:rPr>
        <w:t>solicite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Rapoartele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încercări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după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achitarea</w:t>
      </w:r>
      <w:r w:rsidRPr="00160964">
        <w:rPr>
          <w:spacing w:val="-2"/>
          <w:sz w:val="24"/>
          <w:szCs w:val="24"/>
        </w:rPr>
        <w:t xml:space="preserve"> serviciilor;</w:t>
      </w:r>
    </w:p>
    <w:p w14:paraId="0871F551" w14:textId="77777777" w:rsidR="00756C28" w:rsidRPr="00160964" w:rsidRDefault="00756C28" w:rsidP="00756C28">
      <w:pPr>
        <w:pStyle w:val="a7"/>
        <w:numPr>
          <w:ilvl w:val="2"/>
          <w:numId w:val="7"/>
        </w:numPr>
        <w:tabs>
          <w:tab w:val="left" w:pos="1301"/>
        </w:tabs>
        <w:ind w:left="1301"/>
        <w:contextualSpacing w:val="0"/>
        <w:rPr>
          <w:b/>
          <w:sz w:val="24"/>
          <w:szCs w:val="24"/>
        </w:rPr>
      </w:pPr>
      <w:r w:rsidRPr="00160964">
        <w:rPr>
          <w:sz w:val="24"/>
          <w:szCs w:val="24"/>
        </w:rPr>
        <w:t>să</w:t>
      </w:r>
      <w:r w:rsidRPr="00160964">
        <w:rPr>
          <w:spacing w:val="-4"/>
          <w:sz w:val="24"/>
          <w:szCs w:val="24"/>
        </w:rPr>
        <w:t xml:space="preserve"> </w:t>
      </w:r>
      <w:r w:rsidRPr="00160964">
        <w:rPr>
          <w:sz w:val="24"/>
          <w:szCs w:val="24"/>
        </w:rPr>
        <w:t>solicite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informația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necesară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ține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obiectul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pacing w:val="-2"/>
          <w:sz w:val="24"/>
          <w:szCs w:val="24"/>
        </w:rPr>
        <w:t>contractului.</w:t>
      </w:r>
    </w:p>
    <w:p w14:paraId="16DCE16C" w14:textId="77777777" w:rsidR="00756C28" w:rsidRPr="00160964" w:rsidRDefault="00756C28" w:rsidP="008D33F5">
      <w:pPr>
        <w:pStyle w:val="1"/>
        <w:numPr>
          <w:ilvl w:val="0"/>
          <w:numId w:val="11"/>
        </w:numPr>
        <w:tabs>
          <w:tab w:val="left" w:pos="360"/>
        </w:tabs>
        <w:spacing w:before="322"/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FORŢĂ</w:t>
      </w:r>
      <w:r w:rsidRPr="001609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MAJORĂ</w:t>
      </w:r>
    </w:p>
    <w:p w14:paraId="32C09A2B" w14:textId="77777777" w:rsidR="00756C28" w:rsidRPr="00160964" w:rsidRDefault="00756C28" w:rsidP="00756C28">
      <w:pPr>
        <w:pStyle w:val="a7"/>
        <w:numPr>
          <w:ilvl w:val="1"/>
          <w:numId w:val="6"/>
        </w:numPr>
        <w:tabs>
          <w:tab w:val="left" w:pos="665"/>
        </w:tabs>
        <w:ind w:left="141" w:right="3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În cazul imposibilităţii onorării obligaţiilor de către una din părţile contractante din cauza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unei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forţe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majore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cum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ar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fi: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calamităţile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naturale,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dezordinile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civile,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activităţi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armate etc. asupra cărora părţile contractante nu pot influenţa, termenul de îndeplinire a angajamentelor luate se prelungeşte cu durata termenului de acţiune a forţei majore.</w:t>
      </w:r>
    </w:p>
    <w:p w14:paraId="21E7245C" w14:textId="77777777" w:rsidR="00756C28" w:rsidRPr="00160964" w:rsidRDefault="00756C28" w:rsidP="00756C28">
      <w:pPr>
        <w:pStyle w:val="a7"/>
        <w:numPr>
          <w:ilvl w:val="1"/>
          <w:numId w:val="6"/>
        </w:numPr>
        <w:tabs>
          <w:tab w:val="left" w:pos="644"/>
        </w:tabs>
        <w:ind w:left="141" w:right="3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Partea care invocă forţa majoră trebuie să anunţe cealaltă parte în termen de 5 zile de la data apariţiei respectivului caz de forţă majoră şi, de asemenea, de la încetarea acestui caz. Dacă nu procedează la anunţarea în termenele prevăzute mai sus a începerii şi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încetării cazului de forţă majoră, partea care îl invocă suportă toate daunele provocate celeilalte părţi prin neanunţarea în termen.</w:t>
      </w:r>
    </w:p>
    <w:p w14:paraId="3B6AB4DD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1170"/>
        </w:tabs>
        <w:spacing w:before="322"/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CONFIDENŢIALITATEA</w:t>
      </w:r>
      <w:r w:rsidRPr="001609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07A95B27" w14:textId="1ECA4C0C" w:rsidR="00756C28" w:rsidRPr="00160964" w:rsidRDefault="00756C28" w:rsidP="00756C28">
      <w:pPr>
        <w:pStyle w:val="a7"/>
        <w:numPr>
          <w:ilvl w:val="1"/>
          <w:numId w:val="5"/>
        </w:numPr>
        <w:tabs>
          <w:tab w:val="left" w:pos="679"/>
        </w:tabs>
        <w:ind w:left="141" w:right="4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„Prestatorul”, este responsabil pentru gestionarea tuturor informațiilor obținute sau create în timpul desfășurării activităților de laborator. „Prestatorul” informează în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prealabil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Beneficiarul” cu privire la informațiile pe care intenționează să le facă publice. Cu excepția informațiilor pe care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Beneficiarul” le pune la dispoziția publicului sau atunci când s-a convenit între „Prestator” și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Beneficiar”. Toate celelalte informații sunt considerate informații cu drept de proprietate și trebuie tratate ca fiind confidențiale.</w:t>
      </w:r>
    </w:p>
    <w:p w14:paraId="071AAAFB" w14:textId="55EB5C7C" w:rsidR="00756C28" w:rsidRPr="00160964" w:rsidRDefault="00756C28" w:rsidP="00756C28">
      <w:pPr>
        <w:pStyle w:val="a7"/>
        <w:numPr>
          <w:ilvl w:val="1"/>
          <w:numId w:val="5"/>
        </w:numPr>
        <w:tabs>
          <w:tab w:val="left" w:pos="696"/>
        </w:tabs>
        <w:ind w:left="141" w:right="4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 xml:space="preserve">Atunci când „Prestatorul” este obligat prin lege sau este autorizat prin dispoziții contractuale să elibereze informații confidențiale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Beneficiarul”, cu excepția cazului în care este interzis prin lege, este notificat cu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privire la informațiile furnizate.</w:t>
      </w:r>
    </w:p>
    <w:p w14:paraId="0FF4F598" w14:textId="19A14538" w:rsidR="00756C28" w:rsidRPr="00160964" w:rsidRDefault="00756C28" w:rsidP="005672F8">
      <w:pPr>
        <w:pStyle w:val="a7"/>
        <w:numPr>
          <w:ilvl w:val="1"/>
          <w:numId w:val="5"/>
        </w:numPr>
        <w:tabs>
          <w:tab w:val="left" w:pos="180"/>
        </w:tabs>
        <w:ind w:left="180" w:right="5" w:hanging="39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Informațiile</w:t>
      </w:r>
      <w:r w:rsidRPr="00160964">
        <w:rPr>
          <w:spacing w:val="45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despre</w:t>
      </w:r>
      <w:r w:rsidRPr="00160964">
        <w:rPr>
          <w:spacing w:val="48"/>
          <w:w w:val="150"/>
          <w:sz w:val="24"/>
          <w:szCs w:val="24"/>
        </w:rPr>
        <w:t xml:space="preserve"> </w:t>
      </w:r>
      <w:r w:rsidR="005672F8" w:rsidRPr="00160964">
        <w:rPr>
          <w:spacing w:val="48"/>
          <w:w w:val="150"/>
          <w:sz w:val="24"/>
          <w:szCs w:val="24"/>
        </w:rPr>
        <w:t>„</w:t>
      </w:r>
      <w:r w:rsidRPr="00160964">
        <w:rPr>
          <w:sz w:val="24"/>
          <w:szCs w:val="24"/>
        </w:rPr>
        <w:t>Beneficiar”</w:t>
      </w:r>
      <w:r w:rsidRPr="00160964">
        <w:rPr>
          <w:spacing w:val="47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obținute</w:t>
      </w:r>
      <w:r w:rsidRPr="00160964">
        <w:rPr>
          <w:spacing w:val="48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s</w:t>
      </w:r>
      <w:r w:rsidR="005672F8" w:rsidRPr="00160964">
        <w:rPr>
          <w:sz w:val="24"/>
          <w:szCs w:val="24"/>
        </w:rPr>
        <w:t>u</w:t>
      </w:r>
      <w:r w:rsidRPr="00160964">
        <w:rPr>
          <w:sz w:val="24"/>
          <w:szCs w:val="24"/>
        </w:rPr>
        <w:t>nt</w:t>
      </w:r>
      <w:r w:rsidRPr="00160964">
        <w:rPr>
          <w:spacing w:val="47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confidențiale</w:t>
      </w:r>
      <w:r w:rsidRPr="00160964">
        <w:rPr>
          <w:spacing w:val="48"/>
          <w:w w:val="150"/>
          <w:sz w:val="24"/>
          <w:szCs w:val="24"/>
        </w:rPr>
        <w:t xml:space="preserve"> </w:t>
      </w:r>
      <w:r w:rsidRPr="00160964">
        <w:rPr>
          <w:sz w:val="24"/>
          <w:szCs w:val="24"/>
        </w:rPr>
        <w:t>între</w:t>
      </w:r>
      <w:r w:rsidRPr="00160964">
        <w:rPr>
          <w:spacing w:val="47"/>
          <w:w w:val="150"/>
          <w:sz w:val="24"/>
          <w:szCs w:val="24"/>
        </w:rPr>
        <w:t xml:space="preserve">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>Beneficiar”</w:t>
      </w:r>
      <w:r w:rsidRPr="00160964">
        <w:rPr>
          <w:spacing w:val="48"/>
          <w:w w:val="150"/>
          <w:sz w:val="24"/>
          <w:szCs w:val="24"/>
        </w:rPr>
        <w:t xml:space="preserve"> </w:t>
      </w:r>
      <w:r w:rsidRPr="00160964">
        <w:rPr>
          <w:spacing w:val="-5"/>
          <w:sz w:val="24"/>
          <w:szCs w:val="24"/>
        </w:rPr>
        <w:t>și</w:t>
      </w:r>
      <w:r w:rsidR="005672F8" w:rsidRPr="00160964">
        <w:rPr>
          <w:spacing w:val="-5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„Prestator”. „Prestatorul” păstrează confidențialitatea furnizorului acestor informații și nu divulgă </w:t>
      </w:r>
      <w:r w:rsidR="005672F8" w:rsidRPr="00160964">
        <w:rPr>
          <w:sz w:val="24"/>
          <w:szCs w:val="24"/>
        </w:rPr>
        <w:t>„</w:t>
      </w:r>
      <w:r w:rsidRPr="00160964">
        <w:rPr>
          <w:sz w:val="24"/>
          <w:szCs w:val="24"/>
        </w:rPr>
        <w:t xml:space="preserve">Beneficiarului” identitatea acestuia, cu excepția cazului în care furnizorul este de </w:t>
      </w:r>
      <w:r w:rsidRPr="00160964">
        <w:rPr>
          <w:spacing w:val="-2"/>
          <w:sz w:val="24"/>
          <w:szCs w:val="24"/>
        </w:rPr>
        <w:t>acord.</w:t>
      </w:r>
    </w:p>
    <w:p w14:paraId="437E7507" w14:textId="5AE9334F" w:rsidR="00756C28" w:rsidRPr="00160964" w:rsidRDefault="00756C28" w:rsidP="00756C28">
      <w:pPr>
        <w:pStyle w:val="a7"/>
        <w:numPr>
          <w:ilvl w:val="1"/>
          <w:numId w:val="5"/>
        </w:numPr>
        <w:tabs>
          <w:tab w:val="left" w:pos="654"/>
        </w:tabs>
        <w:ind w:left="141" w:right="4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lastRenderedPageBreak/>
        <w:t>„Prestatorul” păstrează confidențialitatea tuturor informațiilor obținute sau create în timpul desfășurării activităților de laborator, cu excepția cazurilor prevăzute de lege.</w:t>
      </w:r>
    </w:p>
    <w:p w14:paraId="655C58D8" w14:textId="092F2DD3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900"/>
        </w:tabs>
        <w:spacing w:before="322"/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ÎNCETAREA</w:t>
      </w:r>
      <w:r w:rsidRPr="001609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22C9455D" w14:textId="77777777" w:rsidR="00756C28" w:rsidRPr="00160964" w:rsidRDefault="00756C28" w:rsidP="00756C28">
      <w:pPr>
        <w:pStyle w:val="a7"/>
        <w:numPr>
          <w:ilvl w:val="1"/>
          <w:numId w:val="4"/>
        </w:numPr>
        <w:tabs>
          <w:tab w:val="left" w:pos="654"/>
        </w:tabs>
        <w:ind w:left="141" w:right="5" w:firstLine="0"/>
        <w:contextualSpacing w:val="0"/>
        <w:rPr>
          <w:sz w:val="24"/>
          <w:szCs w:val="24"/>
        </w:rPr>
      </w:pPr>
      <w:r w:rsidRPr="00160964">
        <w:rPr>
          <w:sz w:val="24"/>
          <w:szCs w:val="24"/>
        </w:rPr>
        <w:t xml:space="preserve">Contractul de prestări servicii încetează la data intervenirii a unei dintre următoarele </w:t>
      </w:r>
      <w:r w:rsidRPr="00160964">
        <w:rPr>
          <w:spacing w:val="-2"/>
          <w:sz w:val="24"/>
          <w:szCs w:val="24"/>
        </w:rPr>
        <w:t>situaţii:</w:t>
      </w:r>
    </w:p>
    <w:p w14:paraId="1E76D408" w14:textId="77777777" w:rsidR="00756C28" w:rsidRPr="00160964" w:rsidRDefault="00756C28" w:rsidP="00756C28">
      <w:pPr>
        <w:pStyle w:val="a7"/>
        <w:numPr>
          <w:ilvl w:val="2"/>
          <w:numId w:val="4"/>
        </w:numPr>
        <w:tabs>
          <w:tab w:val="left" w:pos="654"/>
        </w:tabs>
        <w:ind w:left="654" w:hanging="303"/>
        <w:contextualSpacing w:val="0"/>
        <w:rPr>
          <w:sz w:val="24"/>
          <w:szCs w:val="24"/>
        </w:rPr>
      </w:pPr>
      <w:r w:rsidRPr="00160964">
        <w:rPr>
          <w:sz w:val="24"/>
          <w:szCs w:val="24"/>
        </w:rPr>
        <w:t>încetare</w:t>
      </w:r>
      <w:r w:rsidRPr="00160964">
        <w:rPr>
          <w:spacing w:val="-6"/>
          <w:sz w:val="24"/>
          <w:szCs w:val="24"/>
        </w:rPr>
        <w:t xml:space="preserve"> </w:t>
      </w:r>
      <w:r w:rsidRPr="00160964">
        <w:rPr>
          <w:sz w:val="24"/>
          <w:szCs w:val="24"/>
        </w:rPr>
        <w:t>prin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faliment,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dizolvare,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lichidare,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desfiinţare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sau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reprofilare,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z w:val="24"/>
          <w:szCs w:val="24"/>
        </w:rPr>
        <w:t>după</w:t>
      </w:r>
      <w:r w:rsidRPr="00160964">
        <w:rPr>
          <w:spacing w:val="-3"/>
          <w:sz w:val="24"/>
          <w:szCs w:val="24"/>
        </w:rPr>
        <w:t xml:space="preserve"> </w:t>
      </w:r>
      <w:r w:rsidRPr="00160964">
        <w:rPr>
          <w:spacing w:val="-4"/>
          <w:sz w:val="24"/>
          <w:szCs w:val="24"/>
        </w:rPr>
        <w:t>caz;</w:t>
      </w:r>
    </w:p>
    <w:p w14:paraId="4FB1092D" w14:textId="516DD106" w:rsidR="00756C28" w:rsidRPr="00160964" w:rsidRDefault="00756C28" w:rsidP="00756C28">
      <w:pPr>
        <w:pStyle w:val="a7"/>
        <w:numPr>
          <w:ilvl w:val="2"/>
          <w:numId w:val="4"/>
        </w:numPr>
        <w:tabs>
          <w:tab w:val="left" w:pos="669"/>
        </w:tabs>
        <w:ind w:left="669" w:hanging="318"/>
        <w:contextualSpacing w:val="0"/>
        <w:rPr>
          <w:sz w:val="24"/>
          <w:szCs w:val="24"/>
        </w:rPr>
      </w:pPr>
      <w:r w:rsidRPr="00160964">
        <w:rPr>
          <w:sz w:val="24"/>
          <w:szCs w:val="24"/>
        </w:rPr>
        <w:t>încetarea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definitivă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z w:val="24"/>
          <w:szCs w:val="24"/>
        </w:rPr>
        <w:t>activită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ii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uneia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din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pacing w:val="-2"/>
          <w:sz w:val="24"/>
          <w:szCs w:val="24"/>
        </w:rPr>
        <w:t>p</w:t>
      </w:r>
      <w:r w:rsidR="005672F8" w:rsidRPr="00160964">
        <w:rPr>
          <w:spacing w:val="-2"/>
          <w:sz w:val="24"/>
          <w:szCs w:val="24"/>
        </w:rPr>
        <w:t>ă</w:t>
      </w:r>
      <w:r w:rsidRPr="00160964">
        <w:rPr>
          <w:spacing w:val="-2"/>
          <w:sz w:val="24"/>
          <w:szCs w:val="24"/>
        </w:rPr>
        <w:t>r</w:t>
      </w:r>
      <w:r w:rsidR="005672F8" w:rsidRPr="00160964">
        <w:rPr>
          <w:spacing w:val="-2"/>
          <w:sz w:val="24"/>
          <w:szCs w:val="24"/>
        </w:rPr>
        <w:t>ț</w:t>
      </w:r>
      <w:r w:rsidRPr="00160964">
        <w:rPr>
          <w:spacing w:val="-2"/>
          <w:sz w:val="24"/>
          <w:szCs w:val="24"/>
        </w:rPr>
        <w:t>i;</w:t>
      </w:r>
    </w:p>
    <w:p w14:paraId="55B9EE1F" w14:textId="237B1FF9" w:rsidR="00756C28" w:rsidRPr="00160964" w:rsidRDefault="00756C28" w:rsidP="00756C28">
      <w:pPr>
        <w:pStyle w:val="ac"/>
        <w:ind w:left="351"/>
        <w:jc w:val="left"/>
        <w:rPr>
          <w:sz w:val="24"/>
          <w:szCs w:val="24"/>
        </w:rPr>
      </w:pPr>
      <w:r w:rsidRPr="00160964">
        <w:rPr>
          <w:b/>
          <w:sz w:val="24"/>
          <w:szCs w:val="24"/>
        </w:rPr>
        <w:t>d)</w:t>
      </w:r>
      <w:r w:rsidRPr="00160964">
        <w:rPr>
          <w:b/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acordul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z w:val="24"/>
          <w:szCs w:val="24"/>
        </w:rPr>
        <w:t>voin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ă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al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pacing w:val="-2"/>
          <w:sz w:val="24"/>
          <w:szCs w:val="24"/>
        </w:rPr>
        <w:t>păr</w:t>
      </w:r>
      <w:r w:rsidR="005672F8" w:rsidRPr="00160964">
        <w:rPr>
          <w:spacing w:val="-2"/>
          <w:sz w:val="24"/>
          <w:szCs w:val="24"/>
        </w:rPr>
        <w:t>ț</w:t>
      </w:r>
      <w:r w:rsidRPr="00160964">
        <w:rPr>
          <w:spacing w:val="-2"/>
          <w:sz w:val="24"/>
          <w:szCs w:val="24"/>
        </w:rPr>
        <w:t>ilor;</w:t>
      </w:r>
    </w:p>
    <w:p w14:paraId="58F0EEE1" w14:textId="6D5CD01A" w:rsidR="00756C28" w:rsidRPr="00160964" w:rsidRDefault="00756C28" w:rsidP="00756C28">
      <w:pPr>
        <w:pStyle w:val="ac"/>
        <w:ind w:left="681" w:hanging="360"/>
        <w:jc w:val="left"/>
        <w:rPr>
          <w:sz w:val="24"/>
          <w:szCs w:val="24"/>
        </w:rPr>
      </w:pPr>
      <w:r w:rsidRPr="00160964">
        <w:rPr>
          <w:b/>
          <w:sz w:val="24"/>
          <w:szCs w:val="24"/>
        </w:rPr>
        <w:t>b)</w:t>
      </w:r>
      <w:r w:rsidRPr="00160964">
        <w:rPr>
          <w:b/>
          <w:spacing w:val="38"/>
          <w:sz w:val="24"/>
          <w:szCs w:val="24"/>
        </w:rPr>
        <w:t xml:space="preserve"> </w:t>
      </w:r>
      <w:r w:rsidRPr="00160964">
        <w:rPr>
          <w:sz w:val="24"/>
          <w:szCs w:val="24"/>
        </w:rPr>
        <w:t>rezoluțiunea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unilaterală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a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contractului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printr-o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notificare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scrisă,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cu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30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80"/>
          <w:sz w:val="24"/>
          <w:szCs w:val="24"/>
        </w:rPr>
        <w:t xml:space="preserve"> </w:t>
      </w:r>
      <w:r w:rsidRPr="00160964">
        <w:rPr>
          <w:sz w:val="24"/>
          <w:szCs w:val="24"/>
        </w:rPr>
        <w:t>zile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calendaristice anterior datei de la care se dore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>te încetarea contractului;</w:t>
      </w:r>
    </w:p>
    <w:p w14:paraId="2F8ADB5D" w14:textId="77777777" w:rsidR="00756C28" w:rsidRPr="00160964" w:rsidRDefault="00756C28" w:rsidP="00C47BF4">
      <w:pPr>
        <w:pStyle w:val="1"/>
        <w:numPr>
          <w:ilvl w:val="0"/>
          <w:numId w:val="11"/>
        </w:numPr>
        <w:tabs>
          <w:tab w:val="left" w:pos="2480"/>
        </w:tabs>
        <w:spacing w:before="61"/>
        <w:rPr>
          <w:rFonts w:ascii="Times New Roman" w:hAnsi="Times New Roman" w:cs="Times New Roman"/>
          <w:sz w:val="24"/>
          <w:szCs w:val="24"/>
        </w:rPr>
      </w:pPr>
      <w:r w:rsidRPr="00160964">
        <w:rPr>
          <w:rFonts w:ascii="Times New Roman" w:hAnsi="Times New Roman" w:cs="Times New Roman"/>
          <w:sz w:val="24"/>
          <w:szCs w:val="24"/>
        </w:rPr>
        <w:t>CORESPONDENŢA</w:t>
      </w:r>
      <w:r w:rsidRPr="001609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z w:val="24"/>
          <w:szCs w:val="24"/>
        </w:rPr>
        <w:t>ŞI</w:t>
      </w:r>
      <w:r w:rsidRPr="00160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z w:val="24"/>
          <w:szCs w:val="24"/>
        </w:rPr>
        <w:t>MODIFICAREA</w:t>
      </w:r>
      <w:r w:rsidRPr="00160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0964">
        <w:rPr>
          <w:rFonts w:ascii="Times New Roman" w:hAnsi="Times New Roman" w:cs="Times New Roman"/>
          <w:spacing w:val="-2"/>
          <w:sz w:val="24"/>
          <w:szCs w:val="24"/>
        </w:rPr>
        <w:t>CONTRACTULUI</w:t>
      </w:r>
    </w:p>
    <w:p w14:paraId="7D0E5446" w14:textId="71601C42" w:rsidR="00756C28" w:rsidRPr="00160964" w:rsidRDefault="00756C28" w:rsidP="00756C28">
      <w:pPr>
        <w:pStyle w:val="a7"/>
        <w:numPr>
          <w:ilvl w:val="1"/>
          <w:numId w:val="3"/>
        </w:numPr>
        <w:tabs>
          <w:tab w:val="left" w:pos="792"/>
        </w:tabs>
        <w:ind w:left="141" w:right="5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Coresponden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a legată de derularea prezentului contract se efectuează prin e</w:t>
      </w:r>
      <w:r w:rsidR="005672F8" w:rsidRPr="00160964">
        <w:rPr>
          <w:sz w:val="24"/>
          <w:szCs w:val="24"/>
        </w:rPr>
        <w:t>-</w:t>
      </w:r>
      <w:r w:rsidRPr="00160964">
        <w:rPr>
          <w:sz w:val="24"/>
          <w:szCs w:val="24"/>
        </w:rPr>
        <w:t>mail, cu confirmare de primire, prin telefon sau direct la sediul 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ilor.</w:t>
      </w:r>
    </w:p>
    <w:p w14:paraId="29C40B4D" w14:textId="48EE92CC" w:rsidR="00756C28" w:rsidRPr="00160964" w:rsidRDefault="00756C28" w:rsidP="00756C28">
      <w:pPr>
        <w:pStyle w:val="a7"/>
        <w:numPr>
          <w:ilvl w:val="1"/>
          <w:numId w:val="3"/>
        </w:numPr>
        <w:tabs>
          <w:tab w:val="left" w:pos="790"/>
        </w:tabs>
        <w:ind w:left="141" w:right="4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Prezentul Contract poate fi modificat sau completat, numai în baza unui acord scris</w:t>
      </w:r>
      <w:r w:rsidRPr="00160964">
        <w:rPr>
          <w:spacing w:val="40"/>
          <w:sz w:val="24"/>
          <w:szCs w:val="24"/>
        </w:rPr>
        <w:t xml:space="preserve"> </w:t>
      </w:r>
      <w:r w:rsidRPr="00160964">
        <w:rPr>
          <w:sz w:val="24"/>
          <w:szCs w:val="24"/>
        </w:rPr>
        <w:t>al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ambelor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i,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care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va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intra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în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vigoare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la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data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semnării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de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către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ambele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i,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cu</w:t>
      </w:r>
      <w:r w:rsidRPr="00160964">
        <w:rPr>
          <w:spacing w:val="-2"/>
          <w:sz w:val="24"/>
          <w:szCs w:val="24"/>
        </w:rPr>
        <w:t xml:space="preserve"> </w:t>
      </w:r>
      <w:r w:rsidRPr="00160964">
        <w:rPr>
          <w:sz w:val="24"/>
          <w:szCs w:val="24"/>
        </w:rPr>
        <w:t>excep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ia cazului în care acestea au convenit altfel.</w:t>
      </w:r>
    </w:p>
    <w:p w14:paraId="4947CAF7" w14:textId="0A82BF99" w:rsidR="00756C28" w:rsidRPr="00160964" w:rsidRDefault="00686EF1" w:rsidP="00C47BF4">
      <w:pPr>
        <w:pStyle w:val="1"/>
        <w:numPr>
          <w:ilvl w:val="0"/>
          <w:numId w:val="11"/>
        </w:numPr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6C28" w:rsidRPr="00160964">
        <w:rPr>
          <w:rFonts w:ascii="Times New Roman" w:hAnsi="Times New Roman" w:cs="Times New Roman"/>
          <w:sz w:val="24"/>
          <w:szCs w:val="24"/>
        </w:rPr>
        <w:t>SOLUŢIONAREA</w:t>
      </w:r>
      <w:r w:rsidR="00756C28" w:rsidRPr="001609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56C28" w:rsidRPr="00160964">
        <w:rPr>
          <w:rFonts w:ascii="Times New Roman" w:hAnsi="Times New Roman" w:cs="Times New Roman"/>
          <w:spacing w:val="-2"/>
          <w:sz w:val="24"/>
          <w:szCs w:val="24"/>
        </w:rPr>
        <w:t>LITIGIILOR</w:t>
      </w:r>
    </w:p>
    <w:p w14:paraId="62423DEB" w14:textId="5746BF5B" w:rsidR="00756C28" w:rsidRPr="00160964" w:rsidRDefault="00756C28" w:rsidP="00756C28">
      <w:pPr>
        <w:pStyle w:val="a7"/>
        <w:numPr>
          <w:ilvl w:val="1"/>
          <w:numId w:val="2"/>
        </w:numPr>
        <w:tabs>
          <w:tab w:val="left" w:pos="805"/>
        </w:tabs>
        <w:ind w:left="141" w:right="6" w:firstLine="0"/>
        <w:contextualSpacing w:val="0"/>
        <w:jc w:val="both"/>
        <w:rPr>
          <w:b/>
          <w:sz w:val="24"/>
          <w:szCs w:val="24"/>
        </w:rPr>
      </w:pPr>
      <w:r w:rsidRPr="00160964">
        <w:rPr>
          <w:sz w:val="24"/>
          <w:szCs w:val="24"/>
        </w:rPr>
        <w:t>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ile poartă răspundere pentru neexecutarea prezentului Contract în conformitate cu prevederile legisla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iei în vigoare.</w:t>
      </w:r>
    </w:p>
    <w:p w14:paraId="517CCCA5" w14:textId="77777777" w:rsidR="00686EF1" w:rsidRDefault="00756C28" w:rsidP="00686EF1">
      <w:pPr>
        <w:pStyle w:val="a7"/>
        <w:numPr>
          <w:ilvl w:val="1"/>
          <w:numId w:val="2"/>
        </w:numPr>
        <w:tabs>
          <w:tab w:val="left" w:pos="696"/>
        </w:tabs>
        <w:ind w:left="141" w:right="3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Litigiile ce ar putea rezulta din prezentul Contract vor fi solu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ionate de către 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 pe cale amiabilă. În caz contrar, ele vor fi transmise spre examinare în instan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a de judecată competentă conform legisla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iei Republicii Moldova.</w:t>
      </w:r>
    </w:p>
    <w:p w14:paraId="32A826EA" w14:textId="6ADBBA30" w:rsidR="00756C28" w:rsidRPr="00686EF1" w:rsidRDefault="00686EF1" w:rsidP="00686EF1">
      <w:pPr>
        <w:pStyle w:val="a7"/>
        <w:numPr>
          <w:ilvl w:val="0"/>
          <w:numId w:val="11"/>
        </w:numPr>
        <w:tabs>
          <w:tab w:val="left" w:pos="696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56C28" w:rsidRPr="00686EF1">
        <w:rPr>
          <w:sz w:val="24"/>
          <w:szCs w:val="24"/>
        </w:rPr>
        <w:t>ALTE</w:t>
      </w:r>
      <w:r w:rsidR="00756C28" w:rsidRPr="00686EF1">
        <w:rPr>
          <w:spacing w:val="-3"/>
          <w:sz w:val="24"/>
          <w:szCs w:val="24"/>
        </w:rPr>
        <w:t xml:space="preserve"> </w:t>
      </w:r>
      <w:r w:rsidR="00756C28" w:rsidRPr="00686EF1">
        <w:rPr>
          <w:spacing w:val="-2"/>
          <w:sz w:val="24"/>
          <w:szCs w:val="24"/>
        </w:rPr>
        <w:t>CLAUZE</w:t>
      </w:r>
    </w:p>
    <w:p w14:paraId="77E9A4FD" w14:textId="3E077E1C" w:rsidR="00756C28" w:rsidRPr="00160964" w:rsidRDefault="00756C28" w:rsidP="00756C28">
      <w:pPr>
        <w:pStyle w:val="a7"/>
        <w:numPr>
          <w:ilvl w:val="1"/>
          <w:numId w:val="1"/>
        </w:numPr>
        <w:tabs>
          <w:tab w:val="left" w:pos="779"/>
          <w:tab w:val="left" w:pos="9323"/>
        </w:tabs>
        <w:ind w:left="141" w:right="3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Prezentul contract de prestare a serviciilor a fost încheiat ast</w:t>
      </w:r>
      <w:r w:rsidR="005672F8" w:rsidRPr="00160964">
        <w:rPr>
          <w:sz w:val="24"/>
          <w:szCs w:val="24"/>
        </w:rPr>
        <w:t>ă</w:t>
      </w:r>
      <w:r w:rsidRPr="00160964">
        <w:rPr>
          <w:sz w:val="24"/>
          <w:szCs w:val="24"/>
        </w:rPr>
        <w:t xml:space="preserve">zi </w:t>
      </w:r>
      <w:r w:rsidRPr="00160964">
        <w:rPr>
          <w:sz w:val="24"/>
          <w:szCs w:val="24"/>
          <w:u w:val="single"/>
        </w:rPr>
        <w:tab/>
      </w:r>
      <w:r w:rsidRPr="00160964">
        <w:rPr>
          <w:sz w:val="24"/>
          <w:szCs w:val="24"/>
        </w:rPr>
        <w:t>202</w:t>
      </w:r>
      <w:r w:rsidR="005672F8" w:rsidRPr="00160964">
        <w:rPr>
          <w:sz w:val="24"/>
          <w:szCs w:val="24"/>
        </w:rPr>
        <w:t>6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z w:val="24"/>
          <w:szCs w:val="24"/>
        </w:rPr>
        <w:t>,</w:t>
      </w:r>
      <w:r w:rsidRPr="00160964">
        <w:rPr>
          <w:spacing w:val="-1"/>
          <w:sz w:val="24"/>
          <w:szCs w:val="24"/>
        </w:rPr>
        <w:t xml:space="preserve"> </w:t>
      </w:r>
      <w:r w:rsidRPr="00160964">
        <w:rPr>
          <w:sz w:val="24"/>
          <w:szCs w:val="24"/>
        </w:rPr>
        <w:t xml:space="preserve">în limba de </w:t>
      </w:r>
      <w:r w:rsidR="001A79F8">
        <w:rPr>
          <w:sz w:val="24"/>
          <w:szCs w:val="24"/>
        </w:rPr>
        <w:t xml:space="preserve">stat, </w:t>
      </w:r>
      <w:r w:rsidR="006B1218">
        <w:rPr>
          <w:sz w:val="24"/>
          <w:szCs w:val="24"/>
        </w:rPr>
        <w:t>în două exemplare a câte 3 (trei</w:t>
      </w:r>
      <w:bookmarkStart w:id="0" w:name="_GoBack"/>
      <w:bookmarkEnd w:id="0"/>
      <w:r w:rsidRPr="00160964">
        <w:rPr>
          <w:sz w:val="24"/>
          <w:szCs w:val="24"/>
        </w:rPr>
        <w:t>) file fiecare, câte unul pentru fiecare parte contractantă, având ace</w:t>
      </w:r>
      <w:r w:rsidR="005672F8" w:rsidRPr="00160964">
        <w:rPr>
          <w:sz w:val="24"/>
          <w:szCs w:val="24"/>
        </w:rPr>
        <w:t>e</w:t>
      </w:r>
      <w:r w:rsidRPr="00160964">
        <w:rPr>
          <w:sz w:val="24"/>
          <w:szCs w:val="24"/>
        </w:rPr>
        <w:t>a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>i forță juridică.</w:t>
      </w:r>
    </w:p>
    <w:p w14:paraId="596B70C6" w14:textId="6A749DE6" w:rsidR="00756C28" w:rsidRPr="00160964" w:rsidRDefault="00756C28" w:rsidP="00756C28">
      <w:pPr>
        <w:pStyle w:val="a7"/>
        <w:numPr>
          <w:ilvl w:val="1"/>
          <w:numId w:val="1"/>
        </w:numPr>
        <w:tabs>
          <w:tab w:val="left" w:pos="801"/>
        </w:tabs>
        <w:ind w:left="141" w:right="5" w:firstLine="0"/>
        <w:contextualSpacing w:val="0"/>
        <w:jc w:val="both"/>
        <w:rPr>
          <w:sz w:val="24"/>
          <w:szCs w:val="24"/>
        </w:rPr>
      </w:pPr>
      <w:r w:rsidRPr="00160964">
        <w:rPr>
          <w:sz w:val="24"/>
          <w:szCs w:val="24"/>
        </w:rPr>
        <w:t>Prezentul contract reprezintă voin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>a păr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 xml:space="preserve">ilor </w:t>
      </w:r>
      <w:r w:rsidR="005672F8" w:rsidRPr="00160964">
        <w:rPr>
          <w:sz w:val="24"/>
          <w:szCs w:val="24"/>
        </w:rPr>
        <w:t>ș</w:t>
      </w:r>
      <w:r w:rsidRPr="00160964">
        <w:rPr>
          <w:sz w:val="24"/>
          <w:szCs w:val="24"/>
        </w:rPr>
        <w:t>i înlătură orice altă în</w:t>
      </w:r>
      <w:r w:rsidR="005672F8" w:rsidRPr="00160964">
        <w:rPr>
          <w:sz w:val="24"/>
          <w:szCs w:val="24"/>
        </w:rPr>
        <w:t>ț</w:t>
      </w:r>
      <w:r w:rsidRPr="00160964">
        <w:rPr>
          <w:sz w:val="24"/>
          <w:szCs w:val="24"/>
        </w:rPr>
        <w:t xml:space="preserve">elegere verbală între acestea, anterioară sau ulterioară </w:t>
      </w:r>
      <w:r w:rsidR="005672F8" w:rsidRPr="00160964">
        <w:rPr>
          <w:sz w:val="24"/>
          <w:szCs w:val="24"/>
        </w:rPr>
        <w:t>î</w:t>
      </w:r>
      <w:r w:rsidRPr="00160964">
        <w:rPr>
          <w:sz w:val="24"/>
          <w:szCs w:val="24"/>
        </w:rPr>
        <w:t>ncheierii lui.</w:t>
      </w:r>
    </w:p>
    <w:p w14:paraId="00EAFFF8" w14:textId="00EC36FD" w:rsidR="00756C28" w:rsidRPr="00F20118" w:rsidRDefault="00756C28" w:rsidP="00756C28">
      <w:pPr>
        <w:pStyle w:val="1"/>
        <w:numPr>
          <w:ilvl w:val="0"/>
          <w:numId w:val="11"/>
        </w:numPr>
        <w:tabs>
          <w:tab w:val="left" w:pos="1080"/>
        </w:tabs>
        <w:spacing w:before="86" w:after="1"/>
        <w:ind w:left="0"/>
        <w:rPr>
          <w:b/>
          <w:sz w:val="24"/>
          <w:szCs w:val="24"/>
        </w:rPr>
      </w:pPr>
      <w:r w:rsidRPr="00F20118">
        <w:rPr>
          <w:rFonts w:ascii="Times New Roman" w:hAnsi="Times New Roman" w:cs="Times New Roman"/>
          <w:sz w:val="24"/>
          <w:szCs w:val="24"/>
        </w:rPr>
        <w:t>Datele</w:t>
      </w:r>
      <w:r w:rsidRPr="00F201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0118">
        <w:rPr>
          <w:rFonts w:ascii="Times New Roman" w:hAnsi="Times New Roman" w:cs="Times New Roman"/>
          <w:sz w:val="24"/>
          <w:szCs w:val="24"/>
        </w:rPr>
        <w:t>juridice,</w:t>
      </w:r>
      <w:r w:rsidRPr="00F201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0118">
        <w:rPr>
          <w:rFonts w:ascii="Times New Roman" w:hAnsi="Times New Roman" w:cs="Times New Roman"/>
          <w:sz w:val="24"/>
          <w:szCs w:val="24"/>
        </w:rPr>
        <w:t>poştale</w:t>
      </w:r>
      <w:r w:rsidRPr="00F201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0118">
        <w:rPr>
          <w:rFonts w:ascii="Times New Roman" w:hAnsi="Times New Roman" w:cs="Times New Roman"/>
          <w:sz w:val="24"/>
          <w:szCs w:val="24"/>
        </w:rPr>
        <w:t>şi</w:t>
      </w:r>
      <w:r w:rsidRPr="00F201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0118">
        <w:rPr>
          <w:rFonts w:ascii="Times New Roman" w:hAnsi="Times New Roman" w:cs="Times New Roman"/>
          <w:sz w:val="24"/>
          <w:szCs w:val="24"/>
        </w:rPr>
        <w:t>bancare</w:t>
      </w:r>
      <w:r w:rsidRPr="00F201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0118">
        <w:rPr>
          <w:rFonts w:ascii="Times New Roman" w:hAnsi="Times New Roman" w:cs="Times New Roman"/>
          <w:sz w:val="24"/>
          <w:szCs w:val="24"/>
        </w:rPr>
        <w:t>ale</w:t>
      </w:r>
      <w:r w:rsidRPr="00F20118">
        <w:rPr>
          <w:rFonts w:ascii="Times New Roman" w:hAnsi="Times New Roman" w:cs="Times New Roman"/>
          <w:spacing w:val="-2"/>
          <w:sz w:val="24"/>
          <w:szCs w:val="24"/>
        </w:rPr>
        <w:t xml:space="preserve"> Părţilor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630"/>
      </w:tblGrid>
      <w:tr w:rsidR="00756C28" w:rsidRPr="00160964" w14:paraId="429FC909" w14:textId="77777777" w:rsidTr="002F1230">
        <w:trPr>
          <w:trHeight w:val="1287"/>
        </w:trPr>
        <w:tc>
          <w:tcPr>
            <w:tcW w:w="5353" w:type="dxa"/>
          </w:tcPr>
          <w:p w14:paraId="526A7FE5" w14:textId="77777777" w:rsidR="00756C28" w:rsidRPr="00160964" w:rsidRDefault="00756C28" w:rsidP="002F1230">
            <w:pPr>
              <w:pStyle w:val="TableParagraph"/>
              <w:spacing w:before="5"/>
              <w:ind w:left="1964"/>
              <w:rPr>
                <w:b/>
                <w:sz w:val="24"/>
                <w:szCs w:val="24"/>
              </w:rPr>
            </w:pPr>
            <w:r w:rsidRPr="00160964">
              <w:rPr>
                <w:b/>
                <w:spacing w:val="-2"/>
                <w:sz w:val="24"/>
                <w:szCs w:val="24"/>
              </w:rPr>
              <w:t>„PRESTATOR”</w:t>
            </w:r>
          </w:p>
          <w:p w14:paraId="5AB953E0" w14:textId="4495939D" w:rsidR="00756C28" w:rsidRPr="00160964" w:rsidRDefault="00756C28" w:rsidP="002F1230">
            <w:pPr>
              <w:pStyle w:val="TableParagraph"/>
              <w:ind w:left="588" w:firstLine="220"/>
              <w:rPr>
                <w:b/>
                <w:sz w:val="24"/>
                <w:szCs w:val="24"/>
              </w:rPr>
            </w:pPr>
            <w:r w:rsidRPr="00160964">
              <w:rPr>
                <w:b/>
                <w:sz w:val="24"/>
                <w:szCs w:val="24"/>
              </w:rPr>
              <w:t>Instituţia</w:t>
            </w:r>
            <w:r w:rsidRPr="00160964">
              <w:rPr>
                <w:b/>
                <w:spacing w:val="-14"/>
                <w:sz w:val="24"/>
                <w:szCs w:val="24"/>
              </w:rPr>
              <w:t xml:space="preserve"> </w:t>
            </w:r>
            <w:r w:rsidR="00BF4E7F" w:rsidRPr="00160964">
              <w:rPr>
                <w:b/>
                <w:spacing w:val="-14"/>
                <w:sz w:val="24"/>
                <w:szCs w:val="24"/>
              </w:rPr>
              <w:t>P</w:t>
            </w:r>
            <w:r w:rsidRPr="00160964">
              <w:rPr>
                <w:b/>
                <w:sz w:val="24"/>
                <w:szCs w:val="24"/>
              </w:rPr>
              <w:t>ublică</w:t>
            </w:r>
            <w:r w:rsidRPr="0016096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60964">
              <w:rPr>
                <w:b/>
                <w:sz w:val="24"/>
                <w:szCs w:val="24"/>
              </w:rPr>
              <w:t>,Centrul</w:t>
            </w:r>
            <w:r w:rsidRPr="0016096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60964">
              <w:rPr>
                <w:b/>
                <w:sz w:val="24"/>
                <w:szCs w:val="24"/>
              </w:rPr>
              <w:t>Național Sănătatea Animalelor,</w:t>
            </w:r>
            <w:r w:rsidRPr="0016096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60964">
              <w:rPr>
                <w:b/>
                <w:sz w:val="24"/>
                <w:szCs w:val="24"/>
              </w:rPr>
              <w:t>Plantelor și</w:t>
            </w:r>
          </w:p>
          <w:p w14:paraId="12D39BF5" w14:textId="394CD4EA" w:rsidR="00756C28" w:rsidRPr="00160964" w:rsidRDefault="00756C28" w:rsidP="002F1230">
            <w:pPr>
              <w:pStyle w:val="TableParagraph"/>
              <w:spacing w:line="297" w:lineRule="exact"/>
              <w:ind w:left="1264"/>
              <w:rPr>
                <w:b/>
                <w:sz w:val="24"/>
                <w:szCs w:val="24"/>
              </w:rPr>
            </w:pPr>
            <w:r w:rsidRPr="00160964">
              <w:rPr>
                <w:b/>
                <w:sz w:val="24"/>
                <w:szCs w:val="24"/>
              </w:rPr>
              <w:t>Siguranța</w:t>
            </w:r>
            <w:r w:rsidRPr="00160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0964">
              <w:rPr>
                <w:b/>
                <w:spacing w:val="-2"/>
                <w:sz w:val="24"/>
                <w:szCs w:val="24"/>
              </w:rPr>
              <w:t>Alimentelor</w:t>
            </w:r>
          </w:p>
        </w:tc>
        <w:tc>
          <w:tcPr>
            <w:tcW w:w="4630" w:type="dxa"/>
          </w:tcPr>
          <w:p w14:paraId="5B12C8D7" w14:textId="77777777" w:rsidR="00756C28" w:rsidRPr="00160964" w:rsidRDefault="00756C28" w:rsidP="002F1230">
            <w:pPr>
              <w:pStyle w:val="TableParagraph"/>
              <w:spacing w:before="165"/>
              <w:rPr>
                <w:b/>
                <w:sz w:val="24"/>
                <w:szCs w:val="24"/>
              </w:rPr>
            </w:pPr>
          </w:p>
          <w:p w14:paraId="7AAFBAD7" w14:textId="77777777" w:rsidR="00756C28" w:rsidRPr="00160964" w:rsidRDefault="00756C28" w:rsidP="002F1230">
            <w:pPr>
              <w:pStyle w:val="TableParagraph"/>
              <w:spacing w:before="1"/>
              <w:ind w:left="1787"/>
              <w:rPr>
                <w:b/>
                <w:sz w:val="24"/>
                <w:szCs w:val="24"/>
              </w:rPr>
            </w:pPr>
            <w:r w:rsidRPr="00160964">
              <w:rPr>
                <w:b/>
                <w:spacing w:val="-2"/>
                <w:sz w:val="24"/>
                <w:szCs w:val="24"/>
              </w:rPr>
              <w:t>„BENEFICIAR”</w:t>
            </w:r>
          </w:p>
        </w:tc>
      </w:tr>
      <w:tr w:rsidR="00756C28" w:rsidRPr="00160964" w14:paraId="604AEC6B" w14:textId="77777777" w:rsidTr="002F1230">
        <w:trPr>
          <w:trHeight w:val="3518"/>
        </w:trPr>
        <w:tc>
          <w:tcPr>
            <w:tcW w:w="5353" w:type="dxa"/>
          </w:tcPr>
          <w:p w14:paraId="06F02CB9" w14:textId="77777777" w:rsidR="00756C28" w:rsidRPr="00160964" w:rsidRDefault="00756C28" w:rsidP="002F12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6F06F80" w14:textId="77777777" w:rsidR="00756C28" w:rsidRPr="00160964" w:rsidRDefault="00756C28" w:rsidP="002F1230">
            <w:pPr>
              <w:pStyle w:val="TableParagraph"/>
              <w:ind w:left="107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Adresa</w:t>
            </w:r>
            <w:r w:rsidRPr="00160964">
              <w:rPr>
                <w:spacing w:val="-5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juridică:</w:t>
            </w:r>
            <w:r w:rsidRPr="00160964">
              <w:rPr>
                <w:spacing w:val="-2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mun.</w:t>
            </w:r>
            <w:r w:rsidRPr="00160964">
              <w:rPr>
                <w:spacing w:val="-2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Chișinău,</w:t>
            </w:r>
            <w:r w:rsidRPr="00160964">
              <w:rPr>
                <w:spacing w:val="-2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str.</w:t>
            </w:r>
            <w:r w:rsidRPr="00160964">
              <w:rPr>
                <w:spacing w:val="-2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Murelor</w:t>
            </w:r>
            <w:r w:rsidRPr="00160964">
              <w:rPr>
                <w:spacing w:val="-2"/>
                <w:sz w:val="24"/>
                <w:szCs w:val="24"/>
              </w:rPr>
              <w:t xml:space="preserve"> </w:t>
            </w:r>
            <w:r w:rsidRPr="00160964">
              <w:rPr>
                <w:spacing w:val="-10"/>
                <w:sz w:val="24"/>
                <w:szCs w:val="24"/>
              </w:rPr>
              <w:t>3</w:t>
            </w:r>
          </w:p>
          <w:p w14:paraId="10F2677B" w14:textId="77777777" w:rsidR="00756C28" w:rsidRPr="00160964" w:rsidRDefault="00756C28" w:rsidP="002F1230">
            <w:pPr>
              <w:pStyle w:val="TableParagraph"/>
              <w:rPr>
                <w:b/>
                <w:sz w:val="24"/>
                <w:szCs w:val="24"/>
              </w:rPr>
            </w:pPr>
          </w:p>
          <w:p w14:paraId="3E789554" w14:textId="77777777" w:rsidR="00756C28" w:rsidRPr="00160964" w:rsidRDefault="00756C28" w:rsidP="002F1230">
            <w:pPr>
              <w:pStyle w:val="TableParagraph"/>
              <w:ind w:left="162" w:right="333" w:hanging="55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Contul</w:t>
            </w:r>
            <w:r w:rsidRPr="00160964">
              <w:rPr>
                <w:spacing w:val="-14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IBAN:</w:t>
            </w:r>
            <w:r w:rsidRPr="00160964">
              <w:rPr>
                <w:spacing w:val="-14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MD64TRPCCC518430A00412AA Codul SWIFT: TREZMD2X</w:t>
            </w:r>
          </w:p>
          <w:p w14:paraId="33058179" w14:textId="77777777" w:rsidR="00756C28" w:rsidRPr="00160964" w:rsidRDefault="00756C28" w:rsidP="002F1230">
            <w:pPr>
              <w:pStyle w:val="TableParagraph"/>
              <w:ind w:left="107" w:right="333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Denumirea</w:t>
            </w:r>
            <w:r w:rsidRPr="00160964">
              <w:rPr>
                <w:spacing w:val="-9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băncii:</w:t>
            </w:r>
            <w:r w:rsidRPr="00160964">
              <w:rPr>
                <w:spacing w:val="-9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Ministerul</w:t>
            </w:r>
            <w:r w:rsidRPr="00160964">
              <w:rPr>
                <w:spacing w:val="-9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Finantelor</w:t>
            </w:r>
            <w:r w:rsidRPr="00160964">
              <w:rPr>
                <w:spacing w:val="-9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Trezoraria</w:t>
            </w:r>
            <w:r w:rsidRPr="00160964">
              <w:rPr>
                <w:spacing w:val="-9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 xml:space="preserve">de </w:t>
            </w:r>
            <w:r w:rsidRPr="00160964">
              <w:rPr>
                <w:spacing w:val="-4"/>
                <w:sz w:val="24"/>
                <w:szCs w:val="24"/>
              </w:rPr>
              <w:t>Stat</w:t>
            </w:r>
          </w:p>
          <w:p w14:paraId="7544BD25" w14:textId="77777777" w:rsidR="00756C28" w:rsidRPr="00160964" w:rsidRDefault="00756C28" w:rsidP="002F1230">
            <w:pPr>
              <w:pStyle w:val="TableParagraph"/>
              <w:rPr>
                <w:b/>
                <w:sz w:val="24"/>
                <w:szCs w:val="24"/>
              </w:rPr>
            </w:pPr>
          </w:p>
          <w:p w14:paraId="69192B80" w14:textId="77777777" w:rsidR="00756C28" w:rsidRPr="00160964" w:rsidRDefault="00756C28" w:rsidP="002F1230">
            <w:pPr>
              <w:pStyle w:val="TableParagraph"/>
              <w:rPr>
                <w:b/>
                <w:sz w:val="24"/>
                <w:szCs w:val="24"/>
              </w:rPr>
            </w:pPr>
          </w:p>
          <w:p w14:paraId="05A6BF78" w14:textId="77777777" w:rsidR="00756C28" w:rsidRPr="00160964" w:rsidRDefault="00756C28" w:rsidP="002F1230">
            <w:pPr>
              <w:pStyle w:val="TableParagraph"/>
              <w:ind w:left="107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Codul</w:t>
            </w:r>
            <w:r w:rsidRPr="00160964">
              <w:rPr>
                <w:spacing w:val="-5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fiscal:</w:t>
            </w:r>
            <w:r w:rsidRPr="00160964">
              <w:rPr>
                <w:spacing w:val="-4"/>
                <w:sz w:val="24"/>
                <w:szCs w:val="24"/>
              </w:rPr>
              <w:t xml:space="preserve"> </w:t>
            </w:r>
            <w:r w:rsidRPr="00160964">
              <w:rPr>
                <w:spacing w:val="-2"/>
                <w:sz w:val="24"/>
                <w:szCs w:val="24"/>
              </w:rPr>
              <w:t>1005600030818</w:t>
            </w:r>
          </w:p>
          <w:p w14:paraId="690C1CA2" w14:textId="77777777" w:rsidR="00756C28" w:rsidRPr="00160964" w:rsidRDefault="00756C28" w:rsidP="002F1230">
            <w:pPr>
              <w:pStyle w:val="TableParagraph"/>
              <w:rPr>
                <w:b/>
                <w:sz w:val="24"/>
                <w:szCs w:val="24"/>
              </w:rPr>
            </w:pPr>
          </w:p>
          <w:p w14:paraId="10B35BFB" w14:textId="5390D78B" w:rsidR="00756C28" w:rsidRPr="00160964" w:rsidRDefault="00756C28" w:rsidP="002F1230">
            <w:pPr>
              <w:pStyle w:val="TableParagraph"/>
              <w:ind w:left="162" w:right="333" w:hanging="55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Adresa</w:t>
            </w:r>
            <w:r w:rsidRPr="00160964">
              <w:rPr>
                <w:spacing w:val="-14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de</w:t>
            </w:r>
            <w:r w:rsidRPr="00160964">
              <w:rPr>
                <w:spacing w:val="-13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</w:rPr>
              <w:t>e-mail:</w:t>
            </w:r>
            <w:r w:rsidRPr="00160964">
              <w:rPr>
                <w:spacing w:val="-14"/>
                <w:sz w:val="24"/>
                <w:szCs w:val="24"/>
              </w:rPr>
              <w:t xml:space="preserve"> </w:t>
            </w:r>
            <w:hyperlink r:id="rId7">
              <w:r w:rsidRPr="00160964">
                <w:rPr>
                  <w:sz w:val="24"/>
                  <w:szCs w:val="24"/>
                </w:rPr>
                <w:t>contabilitate@cnsapsa.ansa.gov.md</w:t>
              </w:r>
            </w:hyperlink>
            <w:r w:rsidRPr="00160964">
              <w:rPr>
                <w:sz w:val="24"/>
                <w:szCs w:val="24"/>
              </w:rPr>
              <w:t xml:space="preserve"> Tel. contabil</w:t>
            </w:r>
            <w:r w:rsidR="00BF4E7F" w:rsidRPr="00160964">
              <w:rPr>
                <w:sz w:val="24"/>
                <w:szCs w:val="24"/>
              </w:rPr>
              <w:t>i</w:t>
            </w:r>
            <w:r w:rsidRPr="00160964">
              <w:rPr>
                <w:sz w:val="24"/>
                <w:szCs w:val="24"/>
              </w:rPr>
              <w:t>tate: 022-47-97-46</w:t>
            </w:r>
          </w:p>
        </w:tc>
        <w:tc>
          <w:tcPr>
            <w:tcW w:w="4630" w:type="dxa"/>
          </w:tcPr>
          <w:p w14:paraId="4BDC5997" w14:textId="77777777" w:rsidR="00756C28" w:rsidRPr="00160964" w:rsidRDefault="00756C28" w:rsidP="002F1230">
            <w:pPr>
              <w:pStyle w:val="TableParagraph"/>
              <w:tabs>
                <w:tab w:val="left" w:pos="1522"/>
                <w:tab w:val="left" w:pos="4411"/>
                <w:tab w:val="left" w:pos="4472"/>
                <w:tab w:val="left" w:pos="4507"/>
                <w:tab w:val="left" w:pos="4542"/>
              </w:tabs>
              <w:spacing w:before="5" w:line="360" w:lineRule="auto"/>
              <w:ind w:left="108" w:right="54"/>
              <w:rPr>
                <w:sz w:val="24"/>
                <w:szCs w:val="24"/>
              </w:rPr>
            </w:pPr>
            <w:r w:rsidRPr="00160964">
              <w:rPr>
                <w:spacing w:val="-2"/>
                <w:sz w:val="24"/>
                <w:szCs w:val="24"/>
              </w:rPr>
              <w:t>Denumire:</w:t>
            </w:r>
            <w:r w:rsidRPr="00160964">
              <w:rPr>
                <w:sz w:val="24"/>
                <w:szCs w:val="24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</w:rPr>
              <w:t xml:space="preserve"> </w:t>
            </w:r>
            <w:r w:rsidRPr="00160964">
              <w:rPr>
                <w:spacing w:val="-2"/>
                <w:sz w:val="24"/>
                <w:szCs w:val="24"/>
              </w:rPr>
              <w:t>Adresa: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</w:rPr>
              <w:t xml:space="preserve"> </w:t>
            </w:r>
            <w:r w:rsidRPr="00160964">
              <w:rPr>
                <w:spacing w:val="-4"/>
                <w:sz w:val="24"/>
                <w:szCs w:val="24"/>
              </w:rPr>
              <w:t>Tel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</w:rPr>
              <w:t xml:space="preserve"> Denumire banca: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pacing w:val="-38"/>
                <w:sz w:val="24"/>
                <w:szCs w:val="24"/>
                <w:u w:val="single"/>
              </w:rPr>
              <w:t xml:space="preserve"> </w:t>
            </w:r>
            <w:r w:rsidRPr="00160964">
              <w:rPr>
                <w:sz w:val="24"/>
                <w:szCs w:val="24"/>
              </w:rPr>
              <w:t xml:space="preserve"> Cod fiscal (IDNO):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</w:rPr>
              <w:t xml:space="preserve"> Cod banca: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pacing w:val="-52"/>
                <w:sz w:val="24"/>
                <w:szCs w:val="24"/>
                <w:u w:val="single"/>
              </w:rPr>
              <w:t xml:space="preserve"> </w:t>
            </w:r>
            <w:r w:rsidRPr="00160964">
              <w:rPr>
                <w:spacing w:val="-2"/>
                <w:sz w:val="24"/>
                <w:szCs w:val="24"/>
              </w:rPr>
              <w:t xml:space="preserve"> IBAN: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pacing w:val="40"/>
                <w:sz w:val="24"/>
                <w:szCs w:val="24"/>
                <w:u w:val="single"/>
              </w:rPr>
              <w:t xml:space="preserve"> </w:t>
            </w:r>
          </w:p>
          <w:p w14:paraId="5F65D28A" w14:textId="77777777" w:rsidR="00756C28" w:rsidRPr="00160964" w:rsidRDefault="00756C28" w:rsidP="002F1230">
            <w:pPr>
              <w:pStyle w:val="TableParagraph"/>
              <w:tabs>
                <w:tab w:val="left" w:pos="4502"/>
              </w:tabs>
              <w:spacing w:line="360" w:lineRule="auto"/>
              <w:ind w:left="108" w:right="85"/>
              <w:rPr>
                <w:sz w:val="24"/>
                <w:szCs w:val="24"/>
              </w:rPr>
            </w:pPr>
            <w:r w:rsidRPr="00160964">
              <w:rPr>
                <w:sz w:val="24"/>
                <w:szCs w:val="24"/>
              </w:rPr>
              <w:t>Cod TVA:</w:t>
            </w:r>
            <w:r w:rsidRPr="00160964">
              <w:rPr>
                <w:sz w:val="24"/>
                <w:szCs w:val="24"/>
                <w:u w:val="single"/>
              </w:rPr>
              <w:tab/>
            </w:r>
            <w:r w:rsidRPr="00160964">
              <w:rPr>
                <w:sz w:val="24"/>
                <w:szCs w:val="24"/>
              </w:rPr>
              <w:t xml:space="preserve"> Email</w:t>
            </w:r>
            <w:r w:rsidRPr="00160964">
              <w:rPr>
                <w:spacing w:val="40"/>
                <w:sz w:val="24"/>
                <w:szCs w:val="24"/>
              </w:rPr>
              <w:t xml:space="preserve"> </w:t>
            </w:r>
            <w:r w:rsidRPr="00160964">
              <w:rPr>
                <w:sz w:val="24"/>
                <w:szCs w:val="24"/>
                <w:u w:val="single"/>
              </w:rPr>
              <w:tab/>
              <w:t xml:space="preserve"> </w:t>
            </w:r>
          </w:p>
        </w:tc>
      </w:tr>
    </w:tbl>
    <w:p w14:paraId="427741C8" w14:textId="0FEB125A" w:rsidR="00756C28" w:rsidRPr="00160964" w:rsidRDefault="00A44609" w:rsidP="00A44609">
      <w:pPr>
        <w:spacing w:before="1"/>
        <w:ind w:right="502"/>
        <w:rPr>
          <w:b/>
          <w:sz w:val="24"/>
          <w:szCs w:val="24"/>
        </w:rPr>
      </w:pPr>
      <w:r w:rsidRPr="00160964">
        <w:rPr>
          <w:b/>
          <w:sz w:val="24"/>
          <w:szCs w:val="24"/>
        </w:rPr>
        <w:t xml:space="preserve">                                               </w:t>
      </w:r>
      <w:r w:rsidR="00756C28" w:rsidRPr="00160964">
        <w:rPr>
          <w:b/>
          <w:sz w:val="24"/>
          <w:szCs w:val="24"/>
        </w:rPr>
        <w:t>Semnăturile</w:t>
      </w:r>
      <w:r w:rsidR="00756C28" w:rsidRPr="00160964">
        <w:rPr>
          <w:b/>
          <w:spacing w:val="-8"/>
          <w:sz w:val="24"/>
          <w:szCs w:val="24"/>
        </w:rPr>
        <w:t xml:space="preserve"> </w:t>
      </w:r>
      <w:r w:rsidR="00756C28" w:rsidRPr="00160964">
        <w:rPr>
          <w:b/>
          <w:spacing w:val="-2"/>
          <w:sz w:val="24"/>
          <w:szCs w:val="24"/>
        </w:rPr>
        <w:t>părţilor</w:t>
      </w:r>
    </w:p>
    <w:p w14:paraId="74237509" w14:textId="77777777" w:rsidR="00756C28" w:rsidRPr="00160964" w:rsidRDefault="00756C28" w:rsidP="00756C28">
      <w:pPr>
        <w:tabs>
          <w:tab w:val="left" w:pos="6647"/>
        </w:tabs>
        <w:spacing w:before="96"/>
        <w:ind w:left="441"/>
        <w:rPr>
          <w:b/>
          <w:sz w:val="24"/>
          <w:szCs w:val="24"/>
        </w:rPr>
      </w:pPr>
      <w:r w:rsidRPr="00160964">
        <w:rPr>
          <w:b/>
          <w:spacing w:val="-2"/>
          <w:sz w:val="24"/>
          <w:szCs w:val="24"/>
        </w:rPr>
        <w:t>PRESTATOR</w:t>
      </w:r>
      <w:r w:rsidRPr="00160964">
        <w:rPr>
          <w:b/>
          <w:sz w:val="24"/>
          <w:szCs w:val="24"/>
        </w:rPr>
        <w:tab/>
      </w:r>
      <w:r w:rsidRPr="00160964">
        <w:rPr>
          <w:b/>
          <w:spacing w:val="-2"/>
          <w:sz w:val="24"/>
          <w:szCs w:val="24"/>
        </w:rPr>
        <w:t>BENEFICIAR</w:t>
      </w:r>
    </w:p>
    <w:p w14:paraId="00423CC2" w14:textId="77777777" w:rsidR="00F20118" w:rsidRDefault="00F20118" w:rsidP="00756C28">
      <w:pPr>
        <w:tabs>
          <w:tab w:val="left" w:pos="3639"/>
          <w:tab w:val="left" w:pos="5317"/>
          <w:tab w:val="left" w:pos="9281"/>
        </w:tabs>
        <w:ind w:left="141"/>
        <w:rPr>
          <w:spacing w:val="-2"/>
          <w:sz w:val="24"/>
          <w:szCs w:val="24"/>
        </w:rPr>
      </w:pPr>
    </w:p>
    <w:p w14:paraId="62DE1560" w14:textId="3CC8391F" w:rsidR="00BA01E8" w:rsidRPr="009F6BFF" w:rsidRDefault="00756C28" w:rsidP="003E5A86">
      <w:pPr>
        <w:tabs>
          <w:tab w:val="left" w:pos="3639"/>
          <w:tab w:val="left" w:pos="5317"/>
          <w:tab w:val="left" w:pos="9281"/>
        </w:tabs>
        <w:ind w:left="141"/>
        <w:rPr>
          <w:sz w:val="28"/>
          <w:szCs w:val="28"/>
        </w:rPr>
      </w:pPr>
      <w:r w:rsidRPr="00160964">
        <w:rPr>
          <w:spacing w:val="-2"/>
          <w:sz w:val="24"/>
          <w:szCs w:val="24"/>
        </w:rPr>
        <w:t>Semnătura</w:t>
      </w:r>
      <w:r w:rsidRPr="00160964">
        <w:rPr>
          <w:sz w:val="24"/>
          <w:szCs w:val="24"/>
          <w:u w:val="single"/>
        </w:rPr>
        <w:tab/>
      </w:r>
      <w:r w:rsidRPr="00160964">
        <w:rPr>
          <w:sz w:val="24"/>
          <w:szCs w:val="24"/>
        </w:rPr>
        <w:tab/>
        <w:t xml:space="preserve">Semnătura </w:t>
      </w:r>
      <w:r w:rsidRPr="00160964">
        <w:rPr>
          <w:sz w:val="24"/>
          <w:szCs w:val="24"/>
          <w:u w:val="single"/>
        </w:rPr>
        <w:tab/>
      </w:r>
    </w:p>
    <w:sectPr w:rsidR="00BA01E8" w:rsidRPr="009F6BFF" w:rsidSect="001C3571">
      <w:footerReference w:type="default" r:id="rId8"/>
      <w:pgSz w:w="11910" w:h="16840"/>
      <w:pgMar w:top="580" w:right="566" w:bottom="1160" w:left="851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311B1" w14:textId="77777777" w:rsidR="001738BD" w:rsidRDefault="001738BD">
      <w:r>
        <w:separator/>
      </w:r>
    </w:p>
  </w:endnote>
  <w:endnote w:type="continuationSeparator" w:id="0">
    <w:p w14:paraId="2E19DFB7" w14:textId="77777777" w:rsidR="001738BD" w:rsidRDefault="001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C8A7" w14:textId="77777777" w:rsidR="00756C28" w:rsidRDefault="00756C28">
    <w:pPr>
      <w:pStyle w:val="ac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488023" wp14:editId="0D687857">
              <wp:simplePos x="0" y="0"/>
              <wp:positionH relativeFrom="page">
                <wp:posOffset>6578034</wp:posOffset>
              </wp:positionH>
              <wp:positionV relativeFrom="page">
                <wp:posOffset>9941455</wp:posOffset>
              </wp:positionV>
              <wp:extent cx="63500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5D017" w14:textId="77777777" w:rsidR="00756C28" w:rsidRDefault="00756C2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6B1218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din</w:t>
                          </w:r>
                          <w:r>
                            <w:rPr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B1218">
                            <w:rPr>
                              <w:b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8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95pt;margin-top:782.8pt;width:50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" filled="f" stroked="f">
              <v:path arrowok="t"/>
              <v:textbox inset="0,0,0,0">
                <w:txbxContent>
                  <w:p w14:paraId="17B5D017" w14:textId="77777777" w:rsidR="00756C28" w:rsidRDefault="00756C2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 w:rsidR="006B1218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din</w:t>
                    </w:r>
                    <w:r>
                      <w:rPr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 w:rsidR="006B1218">
                      <w:rPr>
                        <w:b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C311D" w14:textId="77777777" w:rsidR="001738BD" w:rsidRDefault="001738BD">
      <w:r>
        <w:separator/>
      </w:r>
    </w:p>
  </w:footnote>
  <w:footnote w:type="continuationSeparator" w:id="0">
    <w:p w14:paraId="38469EA5" w14:textId="77777777" w:rsidR="001738BD" w:rsidRDefault="0017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76F"/>
    <w:multiLevelType w:val="multilevel"/>
    <w:tmpl w:val="60BC601A"/>
    <w:lvl w:ilvl="0">
      <w:start w:val="6"/>
      <w:numFmt w:val="decimal"/>
      <w:lvlText w:val="%1"/>
      <w:lvlJc w:val="left"/>
      <w:pPr>
        <w:ind w:left="632" w:hanging="49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3">
      <w:numFmt w:val="bullet"/>
      <w:lvlText w:val="•"/>
      <w:lvlJc w:val="left"/>
      <w:pPr>
        <w:ind w:left="130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92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885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177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00A696D"/>
    <w:multiLevelType w:val="multilevel"/>
    <w:tmpl w:val="A6C2CC50"/>
    <w:lvl w:ilvl="0">
      <w:start w:val="2"/>
      <w:numFmt w:val="decimal"/>
      <w:lvlText w:val="%1"/>
      <w:lvlJc w:val="left"/>
      <w:pPr>
        <w:ind w:left="142" w:hanging="76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762"/>
      </w:pPr>
      <w:rPr>
        <w:rFonts w:hint="default"/>
        <w:spacing w:val="0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181" w:hanging="76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76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76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76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76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76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762"/>
      </w:pPr>
      <w:rPr>
        <w:rFonts w:hint="default"/>
        <w:lang w:val="ro-RO" w:eastAsia="en-US" w:bidi="ar-SA"/>
      </w:rPr>
    </w:lvl>
  </w:abstractNum>
  <w:abstractNum w:abstractNumId="2" w15:restartNumberingAfterBreak="0">
    <w:nsid w:val="270A521D"/>
    <w:multiLevelType w:val="multilevel"/>
    <w:tmpl w:val="D2024CBC"/>
    <w:lvl w:ilvl="0">
      <w:start w:val="3"/>
      <w:numFmt w:val="decimal"/>
      <w:lvlText w:val="%1"/>
      <w:lvlJc w:val="left"/>
      <w:pPr>
        <w:ind w:left="142" w:hanging="66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6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181" w:hanging="66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66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66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66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66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66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669"/>
      </w:pPr>
      <w:rPr>
        <w:rFonts w:hint="default"/>
        <w:lang w:val="ro-RO" w:eastAsia="en-US" w:bidi="ar-SA"/>
      </w:rPr>
    </w:lvl>
  </w:abstractNum>
  <w:abstractNum w:abstractNumId="3" w15:restartNumberingAfterBreak="0">
    <w:nsid w:val="37EC22A9"/>
    <w:multiLevelType w:val="hybridMultilevel"/>
    <w:tmpl w:val="DE90D0A6"/>
    <w:lvl w:ilvl="0" w:tplc="1C16FD2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31A"/>
    <w:multiLevelType w:val="hybridMultilevel"/>
    <w:tmpl w:val="E3F6E9CC"/>
    <w:lvl w:ilvl="0" w:tplc="BD446D32">
      <w:start w:val="1"/>
      <w:numFmt w:val="upperRoman"/>
      <w:lvlText w:val="%1."/>
      <w:lvlJc w:val="left"/>
      <w:pPr>
        <w:ind w:left="296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85E63B52">
      <w:numFmt w:val="bullet"/>
      <w:lvlText w:val="•"/>
      <w:lvlJc w:val="left"/>
      <w:pPr>
        <w:ind w:left="3698" w:hanging="720"/>
      </w:pPr>
      <w:rPr>
        <w:rFonts w:hint="default"/>
        <w:lang w:val="ro-RO" w:eastAsia="en-US" w:bidi="ar-SA"/>
      </w:rPr>
    </w:lvl>
    <w:lvl w:ilvl="2" w:tplc="45D0C380">
      <w:numFmt w:val="bullet"/>
      <w:lvlText w:val="•"/>
      <w:lvlJc w:val="left"/>
      <w:pPr>
        <w:ind w:left="4437" w:hanging="720"/>
      </w:pPr>
      <w:rPr>
        <w:rFonts w:hint="default"/>
        <w:lang w:val="ro-RO" w:eastAsia="en-US" w:bidi="ar-SA"/>
      </w:rPr>
    </w:lvl>
    <w:lvl w:ilvl="3" w:tplc="C180DFBC">
      <w:numFmt w:val="bullet"/>
      <w:lvlText w:val="•"/>
      <w:lvlJc w:val="left"/>
      <w:pPr>
        <w:ind w:left="5176" w:hanging="720"/>
      </w:pPr>
      <w:rPr>
        <w:rFonts w:hint="default"/>
        <w:lang w:val="ro-RO" w:eastAsia="en-US" w:bidi="ar-SA"/>
      </w:rPr>
    </w:lvl>
    <w:lvl w:ilvl="4" w:tplc="EE72225A">
      <w:numFmt w:val="bullet"/>
      <w:lvlText w:val="•"/>
      <w:lvlJc w:val="left"/>
      <w:pPr>
        <w:ind w:left="5915" w:hanging="720"/>
      </w:pPr>
      <w:rPr>
        <w:rFonts w:hint="default"/>
        <w:lang w:val="ro-RO" w:eastAsia="en-US" w:bidi="ar-SA"/>
      </w:rPr>
    </w:lvl>
    <w:lvl w:ilvl="5" w:tplc="51D0E968">
      <w:numFmt w:val="bullet"/>
      <w:lvlText w:val="•"/>
      <w:lvlJc w:val="left"/>
      <w:pPr>
        <w:ind w:left="6654" w:hanging="720"/>
      </w:pPr>
      <w:rPr>
        <w:rFonts w:hint="default"/>
        <w:lang w:val="ro-RO" w:eastAsia="en-US" w:bidi="ar-SA"/>
      </w:rPr>
    </w:lvl>
    <w:lvl w:ilvl="6" w:tplc="C2DCE64A">
      <w:numFmt w:val="bullet"/>
      <w:lvlText w:val="•"/>
      <w:lvlJc w:val="left"/>
      <w:pPr>
        <w:ind w:left="7392" w:hanging="720"/>
      </w:pPr>
      <w:rPr>
        <w:rFonts w:hint="default"/>
        <w:lang w:val="ro-RO" w:eastAsia="en-US" w:bidi="ar-SA"/>
      </w:rPr>
    </w:lvl>
    <w:lvl w:ilvl="7" w:tplc="553C35E4">
      <w:numFmt w:val="bullet"/>
      <w:lvlText w:val="•"/>
      <w:lvlJc w:val="left"/>
      <w:pPr>
        <w:ind w:left="8131" w:hanging="720"/>
      </w:pPr>
      <w:rPr>
        <w:rFonts w:hint="default"/>
        <w:lang w:val="ro-RO" w:eastAsia="en-US" w:bidi="ar-SA"/>
      </w:rPr>
    </w:lvl>
    <w:lvl w:ilvl="8" w:tplc="E4BCBB40">
      <w:numFmt w:val="bullet"/>
      <w:lvlText w:val="•"/>
      <w:lvlJc w:val="left"/>
      <w:pPr>
        <w:ind w:left="8870" w:hanging="720"/>
      </w:pPr>
      <w:rPr>
        <w:rFonts w:hint="default"/>
        <w:lang w:val="ro-RO" w:eastAsia="en-US" w:bidi="ar-SA"/>
      </w:rPr>
    </w:lvl>
  </w:abstractNum>
  <w:abstractNum w:abstractNumId="5" w15:restartNumberingAfterBreak="0">
    <w:nsid w:val="3DCB4586"/>
    <w:multiLevelType w:val="multilevel"/>
    <w:tmpl w:val="A0F8C22C"/>
    <w:lvl w:ilvl="0">
      <w:start w:val="8"/>
      <w:numFmt w:val="decimal"/>
      <w:lvlText w:val="%1"/>
      <w:lvlJc w:val="left"/>
      <w:pPr>
        <w:ind w:left="142" w:hanging="53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5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81" w:hanging="53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53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53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53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53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53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539"/>
      </w:pPr>
      <w:rPr>
        <w:rFonts w:hint="default"/>
        <w:lang w:val="ro-RO" w:eastAsia="en-US" w:bidi="ar-SA"/>
      </w:rPr>
    </w:lvl>
  </w:abstractNum>
  <w:abstractNum w:abstractNumId="6" w15:restartNumberingAfterBreak="0">
    <w:nsid w:val="40A53A66"/>
    <w:multiLevelType w:val="multilevel"/>
    <w:tmpl w:val="C6DEAB56"/>
    <w:lvl w:ilvl="0">
      <w:start w:val="9"/>
      <w:numFmt w:val="decimal"/>
      <w:lvlText w:val="%1"/>
      <w:lvlJc w:val="left"/>
      <w:pPr>
        <w:ind w:left="142" w:hanging="51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655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3">
      <w:numFmt w:val="bullet"/>
      <w:lvlText w:val="•"/>
      <w:lvlJc w:val="left"/>
      <w:pPr>
        <w:ind w:left="2812" w:hanging="3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89" w:hanging="3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65" w:hanging="3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42" w:hanging="3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8" w:hanging="3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95" w:hanging="304"/>
      </w:pPr>
      <w:rPr>
        <w:rFonts w:hint="default"/>
        <w:lang w:val="ro-RO" w:eastAsia="en-US" w:bidi="ar-SA"/>
      </w:rPr>
    </w:lvl>
  </w:abstractNum>
  <w:abstractNum w:abstractNumId="7" w15:restartNumberingAfterBreak="0">
    <w:nsid w:val="4EE728AB"/>
    <w:multiLevelType w:val="multilevel"/>
    <w:tmpl w:val="BF161FA4"/>
    <w:lvl w:ilvl="0">
      <w:start w:val="11"/>
      <w:numFmt w:val="decimal"/>
      <w:lvlText w:val="%1"/>
      <w:lvlJc w:val="left"/>
      <w:pPr>
        <w:ind w:left="142" w:hanging="66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665"/>
      </w:pPr>
      <w:rPr>
        <w:rFonts w:hint="default"/>
        <w:spacing w:val="0"/>
        <w:w w:val="95"/>
        <w:lang w:val="ro-RO" w:eastAsia="en-US" w:bidi="ar-SA"/>
      </w:rPr>
    </w:lvl>
    <w:lvl w:ilvl="2">
      <w:numFmt w:val="bullet"/>
      <w:lvlText w:val="•"/>
      <w:lvlJc w:val="left"/>
      <w:pPr>
        <w:ind w:left="2181" w:hanging="66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66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66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66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66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66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665"/>
      </w:pPr>
      <w:rPr>
        <w:rFonts w:hint="default"/>
        <w:lang w:val="ro-RO" w:eastAsia="en-US" w:bidi="ar-SA"/>
      </w:rPr>
    </w:lvl>
  </w:abstractNum>
  <w:abstractNum w:abstractNumId="8" w15:restartNumberingAfterBreak="0">
    <w:nsid w:val="4EE90BF7"/>
    <w:multiLevelType w:val="multilevel"/>
    <w:tmpl w:val="CD388F30"/>
    <w:lvl w:ilvl="0">
      <w:start w:val="12"/>
      <w:numFmt w:val="decimal"/>
      <w:lvlText w:val="%1"/>
      <w:lvlJc w:val="left"/>
      <w:pPr>
        <w:ind w:left="142" w:hanging="63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6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81" w:hanging="63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63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63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63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63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63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639"/>
      </w:pPr>
      <w:rPr>
        <w:rFonts w:hint="default"/>
        <w:lang w:val="ro-RO" w:eastAsia="en-US" w:bidi="ar-SA"/>
      </w:rPr>
    </w:lvl>
  </w:abstractNum>
  <w:abstractNum w:abstractNumId="9" w15:restartNumberingAfterBreak="0">
    <w:nsid w:val="5BF76862"/>
    <w:multiLevelType w:val="multilevel"/>
    <w:tmpl w:val="C226D118"/>
    <w:lvl w:ilvl="0">
      <w:start w:val="7"/>
      <w:numFmt w:val="decimal"/>
      <w:lvlText w:val="%1"/>
      <w:lvlJc w:val="left"/>
      <w:pPr>
        <w:ind w:left="142" w:hanging="52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5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81" w:hanging="52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5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5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5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5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5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525"/>
      </w:pPr>
      <w:rPr>
        <w:rFonts w:hint="default"/>
        <w:lang w:val="ro-RO" w:eastAsia="en-US" w:bidi="ar-SA"/>
      </w:rPr>
    </w:lvl>
  </w:abstractNum>
  <w:abstractNum w:abstractNumId="10" w15:restartNumberingAfterBreak="0">
    <w:nsid w:val="76877654"/>
    <w:multiLevelType w:val="multilevel"/>
    <w:tmpl w:val="94646742"/>
    <w:lvl w:ilvl="0">
      <w:start w:val="10"/>
      <w:numFmt w:val="decimal"/>
      <w:lvlText w:val="%1"/>
      <w:lvlJc w:val="left"/>
      <w:pPr>
        <w:ind w:left="142" w:hanging="65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2" w:hanging="6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81" w:hanging="6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2" w:hanging="6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23" w:hanging="6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4" w:hanging="6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64" w:hanging="6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5" w:hanging="6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6" w:hanging="652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E8"/>
    <w:rsid w:val="00160964"/>
    <w:rsid w:val="001738BD"/>
    <w:rsid w:val="001A41F4"/>
    <w:rsid w:val="001A79F8"/>
    <w:rsid w:val="001C3571"/>
    <w:rsid w:val="00323814"/>
    <w:rsid w:val="003E5A86"/>
    <w:rsid w:val="004B2587"/>
    <w:rsid w:val="004D2C04"/>
    <w:rsid w:val="00542DC0"/>
    <w:rsid w:val="005672F8"/>
    <w:rsid w:val="006032CE"/>
    <w:rsid w:val="0067177E"/>
    <w:rsid w:val="00686EF1"/>
    <w:rsid w:val="006B1218"/>
    <w:rsid w:val="00756C28"/>
    <w:rsid w:val="0089186D"/>
    <w:rsid w:val="008D33F5"/>
    <w:rsid w:val="009D17C6"/>
    <w:rsid w:val="009F6BFF"/>
    <w:rsid w:val="00A44609"/>
    <w:rsid w:val="00B25E99"/>
    <w:rsid w:val="00BA01E8"/>
    <w:rsid w:val="00BA6989"/>
    <w:rsid w:val="00BD76B8"/>
    <w:rsid w:val="00BF4E7F"/>
    <w:rsid w:val="00C47BF4"/>
    <w:rsid w:val="00C672BA"/>
    <w:rsid w:val="00D3544E"/>
    <w:rsid w:val="00DA4619"/>
    <w:rsid w:val="00DB4B6C"/>
    <w:rsid w:val="00DE55FF"/>
    <w:rsid w:val="00E7249F"/>
    <w:rsid w:val="00F20118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BC00"/>
  <w15:docId w15:val="{D6E5F024-34FF-41E0-A663-A7B95A1C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1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1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1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1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1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1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A01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1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1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01E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56C28"/>
    <w:pPr>
      <w:ind w:left="141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56C28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customStyle="1" w:styleId="TableParagraph">
    <w:name w:val="Table Paragraph"/>
    <w:basedOn w:val="a"/>
    <w:uiPriority w:val="1"/>
    <w:qFormat/>
    <w:rsid w:val="0075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bilitate@cnsapsa.ans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office.account3@cnsapsa.ansa.gov.md</dc:creator>
  <cp:lastModifiedBy>Operator</cp:lastModifiedBy>
  <cp:revision>11</cp:revision>
  <cp:lastPrinted>2026-01-29T12:11:00Z</cp:lastPrinted>
  <dcterms:created xsi:type="dcterms:W3CDTF">2026-01-29T07:40:00Z</dcterms:created>
  <dcterms:modified xsi:type="dcterms:W3CDTF">2026-02-06T10:30:00Z</dcterms:modified>
</cp:coreProperties>
</file>